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Arial" w:cs="Arial" w:eastAsia="Arial" w:hAnsi="Arial"/>
        </w:rPr>
      </w:pPr>
      <w:r w:rsidDel="00000000" w:rsidR="00000000" w:rsidRPr="00000000">
        <w:rPr>
          <w:rtl w:val="0"/>
        </w:rPr>
      </w:r>
    </w:p>
    <w:tbl>
      <w:tblPr>
        <w:tblStyle w:val="Table1"/>
        <w:tblW w:w="27048.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9016"/>
        <w:gridCol w:w="9016"/>
        <w:gridCol w:w="9016"/>
        <w:tblGridChange w:id="0">
          <w:tblGrid>
            <w:gridCol w:w="9016"/>
            <w:gridCol w:w="9016"/>
            <w:gridCol w:w="9016"/>
          </w:tblGrid>
        </w:tblGridChange>
      </w:tblGrid>
      <w:tr>
        <w:trPr>
          <w:cantSplit w:val="0"/>
          <w:tblHeader w:val="0"/>
        </w:trPr>
        <w:tc>
          <w:tcPr/>
          <w:p w:rsidR="00000000" w:rsidDel="00000000" w:rsidP="00000000" w:rsidRDefault="00000000" w:rsidRPr="00000000" w14:paraId="00000002">
            <w:pPr>
              <w:jc w:val="center"/>
              <w:rPr>
                <w:rFonts w:ascii="Arial" w:cs="Arial" w:eastAsia="Arial" w:hAnsi="Arial"/>
                <w:b w:val="1"/>
                <w:bCs w:val="1"/>
                <w:i w:val="1"/>
                <w:iCs w:val="1"/>
                <w:highlight w:val="green"/>
              </w:rPr>
            </w:pPr>
            <w:r w:rsidDel="00000000" w:rsidR="00000000" w:rsidRPr="00000000">
              <w:rPr>
                <w:rtl w:val="0"/>
              </w:rPr>
            </w:r>
          </w:p>
          <w:p w:rsidR="00000000" w:rsidDel="00000000" w:rsidP="00000000" w:rsidRDefault="00000000" w:rsidRPr="00000000" w14:paraId="00000003">
            <w:pPr>
              <w:jc w:val="center"/>
              <w:rPr>
                <w:rFonts w:ascii="Arial" w:cs="Arial" w:eastAsia="Arial" w:hAnsi="Arial"/>
                <w:b w:val="1"/>
                <w:bCs w:val="1"/>
                <w:i w:val="1"/>
                <w:iCs w:val="1"/>
                <w:highlight w:val="green"/>
              </w:rPr>
            </w:pPr>
            <w:r w:rsidDel="00000000" w:rsidR="00000000" w:rsidRPr="00000000">
              <w:rPr>
                <w:rtl w:val="0"/>
              </w:rPr>
            </w:r>
          </w:p>
          <w:p w:rsidR="00000000" w:rsidDel="00000000" w:rsidP="00000000" w:rsidRDefault="00000000" w:rsidRPr="00000000" w14:paraId="00000004">
            <w:pPr>
              <w:spacing w:line="258" w:lineRule="auto"/>
              <w:jc w:val="center"/>
              <w:rPr>
                <w:rFonts w:ascii="Arial" w:cs="Arial" w:eastAsia="Arial" w:hAnsi="Arial"/>
                <w:b w:val="1"/>
                <w:bCs w:val="1"/>
                <w:color w:val="808080"/>
                <w:sz w:val="28"/>
                <w:szCs w:val="28"/>
              </w:rPr>
            </w:pPr>
            <w:r w:rsidDel="00000000" w:rsidR="00000000" w:rsidRPr="00000000">
              <w:rPr>
                <w:rFonts w:ascii="Arial" w:cs="Arial" w:eastAsia="Arial" w:hAnsi="Arial"/>
                <w:b w:val="1"/>
                <w:bCs w:val="1"/>
                <w:color w:val="808080"/>
                <w:sz w:val="28"/>
                <w:szCs w:val="28"/>
                <w:rtl w:val="0"/>
              </w:rPr>
              <w:t xml:space="preserve">10D NEW YEAR TURKIYE CAPPADOCIA </w:t>
            </w:r>
          </w:p>
          <w:p w:rsidR="00000000" w:rsidDel="00000000" w:rsidP="00000000" w:rsidRDefault="00000000" w:rsidRPr="00000000" w14:paraId="00000005">
            <w:pPr>
              <w:spacing w:line="258" w:lineRule="auto"/>
              <w:jc w:val="center"/>
              <w:rPr>
                <w:rFonts w:ascii="Arial" w:cs="Arial" w:eastAsia="Arial" w:hAnsi="Arial"/>
                <w:color w:val="808080"/>
              </w:rPr>
            </w:pPr>
            <w:r w:rsidDel="00000000" w:rsidR="00000000" w:rsidRPr="00000000">
              <w:rPr>
                <w:rFonts w:ascii="Arial" w:cs="Arial" w:eastAsia="Arial" w:hAnsi="Arial"/>
                <w:b w:val="1"/>
                <w:bCs w:val="1"/>
                <w:color w:val="808080"/>
                <w:sz w:val="28"/>
                <w:szCs w:val="28"/>
                <w:rtl w:val="0"/>
              </w:rPr>
              <w:t xml:space="preserve">+ MT ULUDAG &amp; BOSPHORUS CRUISE</w:t>
            </w:r>
            <w:r w:rsidDel="00000000" w:rsidR="00000000" w:rsidRPr="00000000">
              <w:rPr>
                <w:rtl w:val="0"/>
              </w:rPr>
            </w:r>
          </w:p>
          <w:p w:rsidR="00000000" w:rsidDel="00000000" w:rsidP="00000000" w:rsidRDefault="00000000" w:rsidRPr="00000000" w14:paraId="00000006">
            <w:pPr>
              <w:spacing w:line="258" w:lineRule="auto"/>
              <w:jc w:val="center"/>
              <w:rPr>
                <w:rFonts w:ascii="Arial" w:cs="Arial" w:eastAsia="Arial" w:hAnsi="Arial"/>
              </w:rPr>
            </w:pPr>
            <w:r w:rsidDel="00000000" w:rsidR="00000000" w:rsidRPr="00000000">
              <w:rPr>
                <w:rFonts w:ascii="Arial" w:cs="Arial" w:eastAsia="Arial" w:hAnsi="Arial"/>
                <w:b w:val="1"/>
                <w:bCs w:val="1"/>
                <w:color w:val="000000"/>
                <w:sz w:val="16"/>
                <w:szCs w:val="16"/>
                <w:rtl w:val="0"/>
              </w:rPr>
              <w:t xml:space="preserve">by Singapore Airlines *Premium Airlines*</w:t>
            </w:r>
            <w:r w:rsidDel="00000000" w:rsidR="00000000" w:rsidRPr="00000000">
              <w:rPr>
                <w:rtl w:val="0"/>
              </w:rPr>
            </w:r>
            <w:r w:rsidDel="00000000" w:rsidR="00000000" w:rsidRPr="00000000">
              <mc:AlternateContent>
                <mc:Choice Requires="wpg">
                  <w:drawing>
                    <wp:anchor allowOverlap="1" behindDoc="0" distB="0" distT="0" distL="114300" distR="114300" hidden="0" layoutInCell="1" locked="0" relativeHeight="0" simplePos="0">
                      <wp:simplePos x="0" y="0"/>
                      <wp:positionH relativeFrom="column">
                        <wp:posOffset>-11111</wp:posOffset>
                      </wp:positionH>
                      <wp:positionV relativeFrom="paragraph">
                        <wp:posOffset>6033</wp:posOffset>
                      </wp:positionV>
                      <wp:extent cx="930275" cy="346075"/>
                      <wp:effectExtent b="0" l="0" r="0" t="0"/>
                      <wp:wrapNone/>
                      <wp:docPr id="4" name=""/>
                      <a:graphic>
                        <a:graphicData uri="http://schemas.microsoft.com/office/word/2010/wordprocessingShape">
                          <wps:wsp>
                            <wps:cNvSpPr/>
                            <wps:cNvPr id="5" name="Shape 5"/>
                            <wps:spPr>
                              <a:xfrm>
                                <a:off x="4885625" y="3611725"/>
                                <a:ext cx="920750" cy="336550"/>
                              </a:xfrm>
                              <a:prstGeom prst="rect">
                                <a:avLst/>
                              </a:prstGeom>
                              <a:solidFill>
                                <a:srgbClr val="7F7F7F"/>
                              </a:solidFill>
                              <a:ln>
                                <a:noFill/>
                              </a:ln>
                            </wps:spPr>
                            <wps:txbx>
                              <w:txbxContent>
                                <w:p w:rsidR="00000000" w:rsidDel="00000000" w:rsidP="00000000" w:rsidRDefault="00000000" w:rsidRPr="00000000">
                                  <w:pPr>
                                    <w:spacing w:after="160" w:before="0" w:line="258.0000114440918"/>
                                    <w:ind w:left="0" w:right="0" w:firstLine="0"/>
                                    <w:jc w:val="center"/>
                                    <w:textDirection w:val="btLr"/>
                                  </w:pPr>
                                  <w:r w:rsidDel="00000000" w:rsidR="00000000" w:rsidRPr="00000000">
                                    <w:rPr>
                                      <w:rFonts w:ascii="Arial" w:cs="Arial" w:eastAsia="Arial" w:hAnsi="Arial"/>
                                      <w:b w:val="1"/>
                                      <w:i w:val="0"/>
                                      <w:smallCaps w:val="0"/>
                                      <w:strike w:val="0"/>
                                      <w:color w:val="ffffff"/>
                                      <w:sz w:val="24"/>
                                      <w:vertAlign w:val="baseline"/>
                                    </w:rPr>
                                    <w:t xml:space="preserve">TURKIYE</w:t>
                                  </w:r>
                                </w:p>
                              </w:txbxContent>
                            </wps:txbx>
                            <wps:bodyPr anchorCtr="0" anchor="t" bIns="45700" lIns="91425" spcFirstLastPara="1" rIns="91425" wrap="square" tIns="45700">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-11111</wp:posOffset>
                      </wp:positionH>
                      <wp:positionV relativeFrom="paragraph">
                        <wp:posOffset>6033</wp:posOffset>
                      </wp:positionV>
                      <wp:extent cx="930275" cy="346075"/>
                      <wp:effectExtent b="0" l="0" r="0" t="0"/>
                      <wp:wrapNone/>
                      <wp:docPr id="4"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930275" cy="346075"/>
                              </a:xfrm>
                              <a:prstGeom prst="rect"/>
                              <a:ln/>
                            </pic:spPr>
                          </pic:pic>
                        </a:graphicData>
                      </a:graphic>
                    </wp:anchor>
                  </w:drawing>
                </mc:Fallback>
              </mc:AlternateContent>
            </w:r>
          </w:p>
          <w:p w:rsidR="00000000" w:rsidDel="00000000" w:rsidP="00000000" w:rsidRDefault="00000000" w:rsidRPr="00000000" w14:paraId="00000007">
            <w:pPr>
              <w:spacing w:line="258" w:lineRule="auto"/>
              <w:jc w:val="center"/>
              <w:rPr>
                <w:rFonts w:ascii="Arial" w:cs="Arial" w:eastAsia="Arial" w:hAnsi="Arial"/>
              </w:rPr>
            </w:pPr>
            <w:r w:rsidDel="00000000" w:rsidR="00000000" w:rsidRPr="00000000">
              <w:rPr>
                <w:rFonts w:ascii="Arial" w:cs="Arial" w:eastAsia="Arial" w:hAnsi="Arial"/>
                <w:b w:val="1"/>
                <w:bCs w:val="1"/>
                <w:color w:val="000000"/>
                <w:sz w:val="18"/>
                <w:szCs w:val="18"/>
                <w:rtl w:val="0"/>
              </w:rPr>
              <w:t xml:space="preserve">(ISTANBUL – BURSA – KUSADASI – PAMUKKALE – CAPPADOCIA)</w:t>
            </w:r>
            <w:r w:rsidDel="00000000" w:rsidR="00000000" w:rsidRPr="00000000">
              <w:rPr>
                <w:rtl w:val="0"/>
              </w:rPr>
            </w:r>
          </w:p>
          <w:p w:rsidR="00000000" w:rsidDel="00000000" w:rsidP="00000000" w:rsidRDefault="00000000" w:rsidRPr="00000000" w14:paraId="00000008">
            <w:pPr>
              <w:spacing w:line="258" w:lineRule="auto"/>
              <w:rPr>
                <w:rFonts w:ascii="Arial" w:cs="Arial" w:eastAsia="Arial" w:hAnsi="Arial"/>
              </w:rPr>
            </w:pPr>
            <w:r w:rsidDel="00000000" w:rsidR="00000000" w:rsidRPr="00000000">
              <w:rPr>
                <w:rtl w:val="0"/>
              </w:rPr>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-43179</wp:posOffset>
                      </wp:positionH>
                      <wp:positionV relativeFrom="paragraph">
                        <wp:posOffset>152400</wp:posOffset>
                      </wp:positionV>
                      <wp:extent cx="5797550" cy="19050"/>
                      <wp:effectExtent b="0" l="0" r="0" t="0"/>
                      <wp:wrapNone/>
                      <wp:docPr id="3" name=""/>
                      <a:graphic>
                        <a:graphicData uri="http://schemas.microsoft.com/office/word/2010/wordprocessingShape">
                          <wps:wsp>
                            <wps:cNvCnPr/>
                            <wps:spPr>
                              <a:xfrm>
                                <a:off x="2447225" y="3780000"/>
                                <a:ext cx="5797550" cy="0"/>
                              </a:xfrm>
                              <a:prstGeom prst="straightConnector1">
                                <a:avLst/>
                              </a:prstGeom>
                              <a:noFill/>
                              <a:ln cap="flat" cmpd="sng" w="19050">
                                <a:solidFill>
                                  <a:schemeClr val="dk1"/>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-43179</wp:posOffset>
                      </wp:positionH>
                      <wp:positionV relativeFrom="paragraph">
                        <wp:posOffset>152400</wp:posOffset>
                      </wp:positionV>
                      <wp:extent cx="5797550" cy="19050"/>
                      <wp:effectExtent b="0" l="0" r="0" t="0"/>
                      <wp:wrapNone/>
                      <wp:docPr id="3"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5797550" cy="19050"/>
                              </a:xfrm>
                              <a:prstGeom prst="rect"/>
                              <a:ln/>
                            </pic:spPr>
                          </pic:pic>
                        </a:graphicData>
                      </a:graphic>
                    </wp:anchor>
                  </w:drawing>
                </mc:Fallback>
              </mc:AlternateContent>
            </w:r>
          </w:p>
          <w:p w:rsidR="00000000" w:rsidDel="00000000" w:rsidP="00000000" w:rsidRDefault="00000000" w:rsidRPr="00000000" w14:paraId="00000009">
            <w:pPr>
              <w:jc w:val="center"/>
              <w:rPr>
                <w:rFonts w:ascii="Arial" w:cs="Arial" w:eastAsia="Arial" w:hAnsi="Arial"/>
                <w:b w:val="1"/>
                <w:bCs w:val="1"/>
                <w:i w:val="1"/>
                <w:iCs w:val="1"/>
              </w:rPr>
            </w:pPr>
            <w:r w:rsidDel="00000000" w:rsidR="00000000" w:rsidRPr="00000000">
              <w:rPr>
                <w:rtl w:val="0"/>
              </w:rPr>
            </w:r>
          </w:p>
          <w:p w:rsidR="00000000" w:rsidDel="00000000" w:rsidP="00000000" w:rsidRDefault="00000000" w:rsidRPr="00000000" w14:paraId="0000000A">
            <w:pPr>
              <w:jc w:val="center"/>
              <w:rPr>
                <w:rFonts w:ascii="Arial" w:cs="Arial" w:eastAsia="Arial" w:hAnsi="Arial"/>
                <w:b w:val="1"/>
                <w:bCs w:val="1"/>
                <w:i w:val="1"/>
                <w:iCs w:val="1"/>
              </w:rPr>
            </w:pPr>
            <w:r w:rsidDel="00000000" w:rsidR="00000000" w:rsidRPr="00000000">
              <w:rPr>
                <w:rFonts w:ascii="Arial" w:cs="Arial" w:eastAsia="Arial" w:hAnsi="Arial"/>
                <w:b w:val="1"/>
                <w:bCs w:val="1"/>
                <w:i w:val="1"/>
                <w:iCs w:val="1"/>
                <w:highlight w:val="lightGray"/>
                <w:rtl w:val="0"/>
              </w:rPr>
              <w:t xml:space="preserve">HIGHLIGHT: BLUE MOSQUE – MT ULUDAG – COTTON CASTLE – CAPPADOCIA – SALT LAKE – BOSPHORUS CRUISE</w:t>
            </w:r>
            <w:r w:rsidDel="00000000" w:rsidR="00000000" w:rsidRPr="00000000">
              <w:rPr>
                <w:rtl w:val="0"/>
              </w:rPr>
            </w:r>
          </w:p>
          <w:p w:rsidR="00000000" w:rsidDel="00000000" w:rsidP="00000000" w:rsidRDefault="00000000" w:rsidRPr="00000000" w14:paraId="0000000B">
            <w:pPr>
              <w:jc w:val="center"/>
              <w:rPr>
                <w:rFonts w:ascii="Arial" w:cs="Arial" w:eastAsia="Arial" w:hAnsi="Arial"/>
                <w:b w:val="1"/>
                <w:bCs w:val="1"/>
                <w:i w:val="1"/>
                <w:iCs w:val="1"/>
              </w:rPr>
            </w:pPr>
            <w:r w:rsidDel="00000000" w:rsidR="00000000" w:rsidRPr="00000000">
              <w:rPr>
                <w:rFonts w:ascii="Arial" w:cs="Arial" w:eastAsia="Arial" w:hAnsi="Arial"/>
                <w:b w:val="1"/>
                <w:bCs w:val="1"/>
                <w:i w:val="1"/>
                <w:iCs w:val="1"/>
                <w:rtl w:val="0"/>
              </w:rPr>
              <w:t xml:space="preserve">GUARANTEE BEST PRICE &amp; SERVICE </w: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-959970</wp:posOffset>
                      </wp:positionH>
                      <wp:positionV relativeFrom="paragraph">
                        <wp:posOffset>84601</wp:posOffset>
                      </wp:positionV>
                      <wp:extent cx="12700" cy="12700"/>
                      <wp:effectExtent b="0" l="0" r="0" t="0"/>
                      <wp:wrapNone/>
                      <wp:docPr id="2" name=""/>
                      <a:graphic>
                        <a:graphicData uri="http://schemas.microsoft.com/office/word/2010/wordprocessingShape">
                          <wps:wsp>
                            <wps:cNvCnPr/>
                            <wps:spPr>
                              <a:xfrm rot="10800000">
                                <a:off x="4020120" y="3780000"/>
                                <a:ext cx="2651760" cy="0"/>
                              </a:xfrm>
                              <a:prstGeom prst="straightConnector1">
                                <a:avLst/>
                              </a:prstGeom>
                              <a:noFill/>
                              <a:ln cap="flat" cmpd="sng" w="9525">
                                <a:solidFill>
                                  <a:schemeClr val="dk1"/>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-959970</wp:posOffset>
                      </wp:positionH>
                      <wp:positionV relativeFrom="paragraph">
                        <wp:posOffset>84601</wp:posOffset>
                      </wp:positionV>
                      <wp:extent cx="12700" cy="12700"/>
                      <wp:effectExtent b="0" l="0" r="0" t="0"/>
                      <wp:wrapNone/>
                      <wp:docPr id="2" name="image2.png"/>
                      <a:graphic>
                        <a:graphicData uri="http://schemas.openxmlformats.org/drawingml/2006/picture">
                          <pic:pic>
                            <pic:nvPicPr>
                              <pic:cNvPr id="0" name="image2.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r w:rsidDel="00000000" w:rsidR="00000000" w:rsidRPr="00000000">
              <mc:AlternateContent>
                <mc:Choice Requires="wps">
                  <w:drawing>
                    <wp:anchor allowOverlap="1" behindDoc="0" distB="0" distT="0" distL="114300" distR="114300" hidden="0" layoutInCell="1" locked="0" relativeHeight="0" simplePos="0">
                      <wp:simplePos x="0" y="0"/>
                      <wp:positionH relativeFrom="column">
                        <wp:posOffset>3864707</wp:posOffset>
                      </wp:positionH>
                      <wp:positionV relativeFrom="paragraph">
                        <wp:posOffset>64330</wp:posOffset>
                      </wp:positionV>
                      <wp:extent cx="12700" cy="12700"/>
                      <wp:effectExtent b="0" l="0" r="0" t="0"/>
                      <wp:wrapNone/>
                      <wp:docPr id="1" name=""/>
                      <a:graphic>
                        <a:graphicData uri="http://schemas.microsoft.com/office/word/2010/wordprocessingShape">
                          <wps:wsp>
                            <wps:cNvCnPr/>
                            <wps:spPr>
                              <a:xfrm>
                                <a:off x="3984951" y="3780000"/>
                                <a:ext cx="2722098" cy="0"/>
                              </a:xfrm>
                              <a:prstGeom prst="straightConnector1">
                                <a:avLst/>
                              </a:prstGeom>
                              <a:noFill/>
                              <a:ln cap="flat" cmpd="sng" w="9525">
                                <a:solidFill>
                                  <a:schemeClr val="dk1"/>
                                </a:solidFill>
                                <a:prstDash val="solid"/>
                                <a:miter lim="8000"/>
                                <a:headEnd len="sm" w="sm" type="none"/>
                                <a:tailEnd len="sm" w="sm" type="none"/>
                              </a:ln>
                            </wps:spPr>
                            <wps:bodyPr anchorCtr="0" anchor="ctr" bIns="91425" lIns="91425" spcFirstLastPara="1" rIns="91425" wrap="square" tIns="91425">
                              <a:noAutofit/>
                            </wps:bodyPr>
                          </wps:wsp>
                        </a:graphicData>
                      </a:graphic>
                    </wp:anchor>
                  </w:drawing>
                </mc:Choice>
                <mc:Fallback>
                  <w:drawing>
                    <wp:anchor allowOverlap="1" behindDoc="0" distB="0" distT="0" distL="114300" distR="114300" hidden="0" layoutInCell="1" locked="0" relativeHeight="0" simplePos="0">
                      <wp:simplePos x="0" y="0"/>
                      <wp:positionH relativeFrom="column">
                        <wp:posOffset>3864707</wp:posOffset>
                      </wp:positionH>
                      <wp:positionV relativeFrom="paragraph">
                        <wp:posOffset>64330</wp:posOffset>
                      </wp:positionV>
                      <wp:extent cx="12700" cy="12700"/>
                      <wp:effectExtent b="0" l="0" r="0" t="0"/>
                      <wp:wrapNone/>
                      <wp:docPr id="1" name="image1.png"/>
                      <a:graphic>
                        <a:graphicData uri="http://schemas.openxmlformats.org/drawingml/2006/picture">
                          <pic:pic>
                            <pic:nvPicPr>
                              <pic:cNvPr id="0" name="image1.png"/>
                              <pic:cNvPicPr preferRelativeResize="0"/>
                            </pic:nvPicPr>
                            <pic:blipFill>
                              <a:blip r:embed="rId7"/>
                              <a:srcRect/>
                              <a:stretch>
                                <a:fillRect/>
                              </a:stretch>
                            </pic:blipFill>
                            <pic:spPr>
                              <a:xfrm>
                                <a:off x="0" y="0"/>
                                <a:ext cx="12700" cy="12700"/>
                              </a:xfrm>
                              <a:prstGeom prst="rect"/>
                              <a:ln/>
                            </pic:spPr>
                          </pic:pic>
                        </a:graphicData>
                      </a:graphic>
                    </wp:anchor>
                  </w:drawing>
                </mc:Fallback>
              </mc:AlternateContent>
            </w:r>
          </w:p>
        </w:tc>
        <w:tc>
          <w:tcPr/>
          <w:p w:rsidR="00000000" w:rsidDel="00000000" w:rsidP="00000000" w:rsidRDefault="00000000" w:rsidRPr="00000000" w14:paraId="0000000C">
            <w:pPr>
              <w:jc w:val="center"/>
              <w:rPr>
                <w:rFonts w:ascii="Arial" w:cs="Arial" w:eastAsia="Arial" w:hAnsi="Arial"/>
                <w:b w:val="1"/>
                <w:bCs w:val="1"/>
                <w:i w:val="1"/>
                <w:iCs w:val="1"/>
                <w:highlight w:val="green"/>
              </w:rPr>
            </w:pPr>
            <w:r w:rsidDel="00000000" w:rsidR="00000000" w:rsidRPr="00000000">
              <w:rPr>
                <w:rtl w:val="0"/>
              </w:rPr>
            </w:r>
          </w:p>
        </w:tc>
        <w:tc>
          <w:tcPr/>
          <w:p w:rsidR="00000000" w:rsidDel="00000000" w:rsidP="00000000" w:rsidRDefault="00000000" w:rsidRPr="00000000" w14:paraId="0000000D">
            <w:pPr>
              <w:jc w:val="center"/>
              <w:rPr>
                <w:rFonts w:ascii="Arial" w:cs="Arial" w:eastAsia="Arial" w:hAnsi="Arial"/>
                <w:b w:val="1"/>
                <w:bCs w:val="1"/>
                <w:i w:val="1"/>
                <w:iCs w:val="1"/>
                <w:highlight w:val="green"/>
              </w:rPr>
            </w:pPr>
            <w:r w:rsidDel="00000000" w:rsidR="00000000" w:rsidRPr="00000000">
              <w:rPr>
                <w:rtl w:val="0"/>
              </w:rPr>
            </w:r>
          </w:p>
        </w:tc>
      </w:tr>
    </w:tbl>
    <w:p w:rsidR="00000000" w:rsidDel="00000000" w:rsidP="00000000" w:rsidRDefault="00000000" w:rsidRPr="00000000" w14:paraId="0000000E">
      <w:pPr>
        <w:keepNext w:val="1"/>
        <w:keepLines w:val="1"/>
        <w:pBdr>
          <w:bottom w:color="4f271c" w:space="1" w:sz="24" w:val="single"/>
        </w:pBdr>
        <w:spacing w:after="60" w:before="400" w:line="252.00000000000003" w:lineRule="auto"/>
        <w:rPr>
          <w:rFonts w:ascii="Arial" w:cs="Arial" w:eastAsia="Arial" w:hAnsi="Arial"/>
          <w:smallCaps w:val="1"/>
          <w:color w:val="595959"/>
          <w:sz w:val="16"/>
          <w:szCs w:val="16"/>
        </w:rPr>
      </w:pPr>
      <w:r w:rsidDel="00000000" w:rsidR="00000000" w:rsidRPr="00000000">
        <w:rPr>
          <w:rFonts w:ascii="Arial" w:cs="Arial" w:eastAsia="Arial" w:hAnsi="Arial"/>
          <w:smallCaps w:val="1"/>
          <w:color w:val="595959"/>
          <w:sz w:val="24"/>
          <w:szCs w:val="24"/>
          <w:rtl w:val="0"/>
        </w:rPr>
        <w:t xml:space="preserve">HARI 01: JAKARTA – SINGAPORE </w:t>
      </w:r>
      <w:r w:rsidDel="00000000" w:rsidR="00000000" w:rsidRPr="00000000">
        <w:rPr>
          <w:rFonts w:ascii="Arial" w:cs="Arial" w:eastAsia="Arial" w:hAnsi="Arial"/>
          <w:smallCaps w:val="1"/>
          <w:color w:val="595959"/>
          <w:sz w:val="14"/>
          <w:szCs w:val="14"/>
          <w:rtl w:val="0"/>
        </w:rPr>
        <w:t xml:space="preserve">(MEALS ON BOARD)</w:t>
      </w:r>
      <w:r w:rsidDel="00000000" w:rsidR="00000000" w:rsidRPr="00000000">
        <w:rPr>
          <w:rtl w:val="0"/>
        </w:rPr>
      </w:r>
    </w:p>
    <w:p w:rsidR="00000000" w:rsidDel="00000000" w:rsidP="00000000" w:rsidRDefault="00000000" w:rsidRPr="00000000" w14:paraId="0000000F">
      <w:pPr>
        <w:spacing w:after="0" w:before="120" w:line="276" w:lineRule="auto"/>
        <w:jc w:val="both"/>
        <w:rPr>
          <w:rFonts w:ascii="Arial" w:cs="Arial" w:eastAsia="Arial" w:hAnsi="Arial"/>
          <w:b w:val="1"/>
          <w:bCs w:val="1"/>
          <w:color w:val="ffffff"/>
          <w:sz w:val="18"/>
          <w:szCs w:val="18"/>
          <w:highlight w:val="darkGray"/>
        </w:rPr>
      </w:pPr>
      <w:r w:rsidDel="00000000" w:rsidR="00000000" w:rsidRPr="00000000">
        <w:rPr>
          <w:rFonts w:ascii="Arial" w:cs="Arial" w:eastAsia="Arial" w:hAnsi="Arial"/>
          <w:b w:val="1"/>
          <w:bCs w:val="1"/>
          <w:color w:val="ffffff"/>
          <w:sz w:val="18"/>
          <w:szCs w:val="18"/>
          <w:highlight w:val="darkGray"/>
          <w:rtl w:val="0"/>
        </w:rPr>
        <w:t xml:space="preserve">CGK (20.20) – SIN (23.05) by SQ 967</w:t>
      </w:r>
    </w:p>
    <w:p w:rsidR="00000000" w:rsidDel="00000000" w:rsidP="00000000" w:rsidRDefault="00000000" w:rsidRPr="00000000" w14:paraId="00000010">
      <w:pPr>
        <w:spacing w:after="0" w:before="120" w:line="276"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Malam ini kita berkumpul di Bandara Soekarno-Hatta terminal 3 Ultimate untuk berangkat menuju Turkiye dengan Singapore Airlines (</w:t>
      </w:r>
      <w:r w:rsidDel="00000000" w:rsidR="00000000" w:rsidRPr="00000000">
        <w:rPr>
          <w:rFonts w:ascii="Arial" w:cs="Arial" w:eastAsia="Arial" w:hAnsi="Arial"/>
          <w:i w:val="1"/>
          <w:iCs w:val="1"/>
          <w:sz w:val="18"/>
          <w:szCs w:val="18"/>
          <w:rtl w:val="0"/>
        </w:rPr>
        <w:t xml:space="preserve">Premium Airlines</w:t>
      </w:r>
      <w:r w:rsidDel="00000000" w:rsidR="00000000" w:rsidRPr="00000000">
        <w:rPr>
          <w:rFonts w:ascii="Arial" w:cs="Arial" w:eastAsia="Arial" w:hAnsi="Arial"/>
          <w:sz w:val="18"/>
          <w:szCs w:val="18"/>
          <w:rtl w:val="0"/>
        </w:rPr>
        <w:t xml:space="preserve">).</w:t>
      </w:r>
    </w:p>
    <w:p w:rsidR="00000000" w:rsidDel="00000000" w:rsidP="00000000" w:rsidRDefault="00000000" w:rsidRPr="00000000" w14:paraId="00000011">
      <w:pPr>
        <w:spacing w:after="0" w:before="120" w:line="276" w:lineRule="auto"/>
        <w:jc w:val="both"/>
        <w:rPr>
          <w:rFonts w:ascii="Arial" w:cs="Arial" w:eastAsia="Arial" w:hAnsi="Arial"/>
          <w:b w:val="1"/>
          <w:bCs w:val="1"/>
          <w:sz w:val="18"/>
          <w:szCs w:val="18"/>
        </w:rPr>
      </w:pPr>
      <w:r w:rsidDel="00000000" w:rsidR="00000000" w:rsidRPr="00000000">
        <w:rPr>
          <w:rFonts w:ascii="Arial" w:cs="Arial" w:eastAsia="Arial" w:hAnsi="Arial"/>
          <w:b w:val="1"/>
          <w:bCs w:val="1"/>
          <w:i w:val="1"/>
          <w:iCs w:val="1"/>
          <w:color w:val="27130e"/>
          <w:sz w:val="18"/>
          <w:szCs w:val="18"/>
          <w:highlight w:val="darkGray"/>
          <w:rtl w:val="0"/>
        </w:rPr>
        <w:t xml:space="preserve">Bermalam di pesawat</w:t>
      </w:r>
      <w:r w:rsidDel="00000000" w:rsidR="00000000" w:rsidRPr="00000000">
        <w:rPr>
          <w:rtl w:val="0"/>
        </w:rPr>
      </w:r>
    </w:p>
    <w:p w:rsidR="00000000" w:rsidDel="00000000" w:rsidP="00000000" w:rsidRDefault="00000000" w:rsidRPr="00000000" w14:paraId="00000012">
      <w:pPr>
        <w:keepNext w:val="1"/>
        <w:keepLines w:val="1"/>
        <w:pBdr>
          <w:bottom w:color="4f271c" w:space="1" w:sz="24" w:val="single"/>
        </w:pBdr>
        <w:spacing w:after="60" w:before="400" w:line="252.00000000000003" w:lineRule="auto"/>
        <w:rPr>
          <w:rFonts w:ascii="Arial" w:cs="Arial" w:eastAsia="Arial" w:hAnsi="Arial"/>
          <w:smallCaps w:val="1"/>
          <w:color w:val="595959"/>
          <w:sz w:val="6"/>
          <w:szCs w:val="6"/>
        </w:rPr>
      </w:pPr>
      <w:r w:rsidDel="00000000" w:rsidR="00000000" w:rsidRPr="00000000">
        <w:rPr>
          <w:rFonts w:ascii="Arial" w:cs="Arial" w:eastAsia="Arial" w:hAnsi="Arial"/>
          <w:smallCaps w:val="1"/>
          <w:color w:val="595959"/>
          <w:sz w:val="24"/>
          <w:szCs w:val="24"/>
          <w:rtl w:val="0"/>
        </w:rPr>
        <w:t xml:space="preserve">HARI 02: SINGAPORE - İSTANBUL – BURSA </w:t>
      </w:r>
      <w:r w:rsidDel="00000000" w:rsidR="00000000" w:rsidRPr="00000000">
        <w:rPr>
          <w:rFonts w:ascii="Arial" w:cs="Arial" w:eastAsia="Arial" w:hAnsi="Arial"/>
          <w:smallCaps w:val="1"/>
          <w:color w:val="595959"/>
          <w:sz w:val="14"/>
          <w:szCs w:val="14"/>
          <w:rtl w:val="0"/>
        </w:rPr>
        <w:t xml:space="preserve">(MAKAN SIANG, </w:t>
      </w:r>
      <w:r w:rsidDel="00000000" w:rsidR="00000000" w:rsidRPr="00000000">
        <w:rPr>
          <w:rFonts w:ascii="Arial" w:cs="Arial" w:eastAsia="Arial" w:hAnsi="Arial"/>
          <w:smallCaps w:val="1"/>
          <w:color w:val="595959"/>
          <w:sz w:val="16"/>
          <w:szCs w:val="16"/>
          <w:rtl w:val="0"/>
        </w:rPr>
        <w:t xml:space="preserve">makan malam</w:t>
      </w:r>
      <w:r w:rsidDel="00000000" w:rsidR="00000000" w:rsidRPr="00000000">
        <w:rPr>
          <w:rFonts w:ascii="Arial" w:cs="Arial" w:eastAsia="Arial" w:hAnsi="Arial"/>
          <w:smallCaps w:val="1"/>
          <w:color w:val="595959"/>
          <w:sz w:val="14"/>
          <w:szCs w:val="14"/>
          <w:rtl w:val="0"/>
        </w:rPr>
        <w:t xml:space="preserve">)</w:t>
      </w:r>
      <w:r w:rsidDel="00000000" w:rsidR="00000000" w:rsidRPr="00000000">
        <w:rPr>
          <w:rtl w:val="0"/>
        </w:rPr>
      </w:r>
    </w:p>
    <w:p w:rsidR="00000000" w:rsidDel="00000000" w:rsidP="00000000" w:rsidRDefault="00000000" w:rsidRPr="00000000" w14:paraId="00000013">
      <w:pPr>
        <w:widowControl w:val="0"/>
        <w:spacing w:line="240" w:lineRule="auto"/>
        <w:jc w:val="both"/>
        <w:rPr>
          <w:rFonts w:ascii="Arial" w:cs="Arial" w:eastAsia="Arial" w:hAnsi="Arial"/>
          <w:b w:val="1"/>
          <w:bCs w:val="1"/>
          <w:color w:val="ffffff"/>
          <w:sz w:val="18"/>
          <w:szCs w:val="18"/>
        </w:rPr>
      </w:pPr>
      <w:r w:rsidDel="00000000" w:rsidR="00000000" w:rsidRPr="00000000">
        <w:rPr>
          <w:rFonts w:ascii="Arial" w:cs="Arial" w:eastAsia="Arial" w:hAnsi="Arial"/>
          <w:b w:val="1"/>
          <w:bCs w:val="1"/>
          <w:color w:val="ffffff"/>
          <w:sz w:val="18"/>
          <w:szCs w:val="18"/>
          <w:highlight w:val="darkGray"/>
          <w:rtl w:val="0"/>
        </w:rPr>
        <w:t xml:space="preserve">SIN (01.50) – IST (08.45) by SQ 392</w:t>
      </w:r>
      <w:r w:rsidDel="00000000" w:rsidR="00000000" w:rsidRPr="00000000">
        <w:rPr>
          <w:rtl w:val="0"/>
        </w:rPr>
      </w:r>
    </w:p>
    <w:p w:rsidR="00000000" w:rsidDel="00000000" w:rsidP="00000000" w:rsidRDefault="00000000" w:rsidRPr="00000000" w14:paraId="00000014">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Setiba di Istanbul, kita akan disambut oleh guide berbahasa Indonesia yang ramah, dan kita akan diajak menuju </w:t>
      </w:r>
      <w:r w:rsidDel="00000000" w:rsidR="00000000" w:rsidRPr="00000000">
        <w:rPr>
          <w:rFonts w:ascii="Arial" w:cs="Arial" w:eastAsia="Arial" w:hAnsi="Arial"/>
          <w:b w:val="1"/>
          <w:bCs w:val="1"/>
          <w:i w:val="1"/>
          <w:iCs w:val="1"/>
          <w:sz w:val="18"/>
          <w:szCs w:val="18"/>
          <w:rtl w:val="0"/>
        </w:rPr>
        <w:t xml:space="preserve">Blue Mosque</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masjid dengan 6 menara dan berwarnakan biru yang menampilkan citra bangunan yang unik dan mengunjungi area </w:t>
      </w:r>
      <w:r w:rsidDel="00000000" w:rsidR="00000000" w:rsidRPr="00000000">
        <w:rPr>
          <w:rFonts w:ascii="Arial" w:cs="Arial" w:eastAsia="Arial" w:hAnsi="Arial"/>
          <w:b w:val="1"/>
          <w:bCs w:val="1"/>
          <w:i w:val="1"/>
          <w:iCs w:val="1"/>
          <w:sz w:val="18"/>
          <w:szCs w:val="18"/>
          <w:rtl w:val="0"/>
        </w:rPr>
        <w:t xml:space="preserve">Hippodrome Square</w:t>
      </w:r>
      <w:r w:rsidDel="00000000" w:rsidR="00000000" w:rsidRPr="00000000">
        <w:rPr>
          <w:rFonts w:ascii="Arial" w:cs="Arial" w:eastAsia="Arial" w:hAnsi="Arial"/>
          <w:sz w:val="18"/>
          <w:szCs w:val="18"/>
          <w:rtl w:val="0"/>
        </w:rPr>
        <w:t xml:space="preserve">. Kemudian kita akan berfoto di depan </w:t>
      </w:r>
      <w:r w:rsidDel="00000000" w:rsidR="00000000" w:rsidRPr="00000000">
        <w:rPr>
          <w:rFonts w:ascii="Arial" w:cs="Arial" w:eastAsia="Arial" w:hAnsi="Arial"/>
          <w:b w:val="1"/>
          <w:bCs w:val="1"/>
          <w:i w:val="1"/>
          <w:iCs w:val="1"/>
          <w:sz w:val="18"/>
          <w:szCs w:val="18"/>
          <w:rtl w:val="0"/>
        </w:rPr>
        <w:t xml:space="preserve">Topkapi Palace </w:t>
      </w:r>
      <w:r w:rsidDel="00000000" w:rsidR="00000000" w:rsidRPr="00000000">
        <w:rPr>
          <w:rFonts w:ascii="Arial" w:cs="Arial" w:eastAsia="Arial" w:hAnsi="Arial"/>
          <w:i w:val="1"/>
          <w:iCs w:val="1"/>
          <w:sz w:val="18"/>
          <w:szCs w:val="18"/>
          <w:rtl w:val="0"/>
        </w:rPr>
        <w:t xml:space="preserve">(Photostop)</w:t>
      </w:r>
      <w:r w:rsidDel="00000000" w:rsidR="00000000" w:rsidRPr="00000000">
        <w:rPr>
          <w:rFonts w:ascii="Arial" w:cs="Arial" w:eastAsia="Arial" w:hAnsi="Arial"/>
          <w:b w:val="1"/>
          <w:bCs w:val="1"/>
          <w:i w:val="1"/>
          <w:iCs w:val="1"/>
          <w:sz w:val="18"/>
          <w:szCs w:val="18"/>
          <w:rtl w:val="0"/>
        </w:rPr>
        <w:t xml:space="preserve">, </w:t>
      </w:r>
      <w:r w:rsidDel="00000000" w:rsidR="00000000" w:rsidRPr="00000000">
        <w:rPr>
          <w:rFonts w:ascii="Arial" w:cs="Arial" w:eastAsia="Arial" w:hAnsi="Arial"/>
          <w:sz w:val="18"/>
          <w:szCs w:val="18"/>
          <w:rtl w:val="0"/>
        </w:rPr>
        <w:t xml:space="preserve">sebuah museum dan juga sebuah perpustakaan yang dibuat pada tahun 1465 M.</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Sore hari, kita akan berfoto di depan </w:t>
      </w:r>
      <w:r w:rsidDel="00000000" w:rsidR="00000000" w:rsidRPr="00000000">
        <w:rPr>
          <w:rFonts w:ascii="Arial" w:cs="Arial" w:eastAsia="Arial" w:hAnsi="Arial"/>
          <w:b w:val="1"/>
          <w:bCs w:val="1"/>
          <w:i w:val="1"/>
          <w:iCs w:val="1"/>
          <w:sz w:val="18"/>
          <w:szCs w:val="18"/>
          <w:rtl w:val="0"/>
        </w:rPr>
        <w:t xml:space="preserve">Hagia Sophia Mosque </w:t>
      </w:r>
      <w:r w:rsidDel="00000000" w:rsidR="00000000" w:rsidRPr="00000000">
        <w:rPr>
          <w:rFonts w:ascii="Arial" w:cs="Arial" w:eastAsia="Arial" w:hAnsi="Arial"/>
          <w:sz w:val="18"/>
          <w:szCs w:val="18"/>
          <w:rtl w:val="0"/>
        </w:rPr>
        <w:t xml:space="preserve">dan melanjutkan perjalanan menuju Bursa.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15">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highlight w:val="darkGray"/>
          <w:rtl w:val="0"/>
        </w:rPr>
        <w:t xml:space="preserve">Bermalam di Hotel *4 Local / similar</w:t>
      </w:r>
      <w:r w:rsidDel="00000000" w:rsidR="00000000" w:rsidRPr="00000000">
        <w:rPr>
          <w:rtl w:val="0"/>
        </w:rPr>
      </w:r>
    </w:p>
    <w:p w:rsidR="00000000" w:rsidDel="00000000" w:rsidP="00000000" w:rsidRDefault="00000000" w:rsidRPr="00000000" w14:paraId="00000016">
      <w:pPr>
        <w:keepNext w:val="1"/>
        <w:keepLines w:val="1"/>
        <w:pBdr>
          <w:bottom w:color="4f271c" w:space="1" w:sz="24" w:val="single"/>
        </w:pBdr>
        <w:spacing w:after="60" w:before="400" w:line="252.00000000000003" w:lineRule="auto"/>
        <w:rPr>
          <w:rFonts w:ascii="Arial" w:cs="Arial" w:eastAsia="Arial" w:hAnsi="Arial"/>
          <w:smallCaps w:val="1"/>
          <w:color w:val="595959"/>
          <w:sz w:val="16"/>
          <w:szCs w:val="16"/>
        </w:rPr>
      </w:pPr>
      <w:r w:rsidDel="00000000" w:rsidR="00000000" w:rsidRPr="00000000">
        <w:rPr>
          <w:rFonts w:ascii="Arial" w:cs="Arial" w:eastAsia="Arial" w:hAnsi="Arial"/>
          <w:smallCaps w:val="1"/>
          <w:color w:val="595959"/>
          <w:sz w:val="24"/>
          <w:szCs w:val="24"/>
          <w:rtl w:val="0"/>
        </w:rPr>
        <w:t xml:space="preserve">HARI 03: BURSA – MT. ULUDAG – KUSADASI </w:t>
      </w:r>
      <w:r w:rsidDel="00000000" w:rsidR="00000000" w:rsidRPr="00000000">
        <w:rPr>
          <w:rFonts w:ascii="Arial" w:cs="Arial" w:eastAsia="Arial" w:hAnsi="Arial"/>
          <w:smallCaps w:val="1"/>
          <w:color w:val="595959"/>
          <w:sz w:val="16"/>
          <w:szCs w:val="16"/>
          <w:rtl w:val="0"/>
        </w:rPr>
        <w:t xml:space="preserve">(makan pagi, makan siang, makan malam)</w:t>
      </w:r>
    </w:p>
    <w:p w:rsidR="00000000" w:rsidDel="00000000" w:rsidP="00000000" w:rsidRDefault="00000000" w:rsidRPr="00000000" w14:paraId="00000017">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menuju </w:t>
      </w:r>
      <w:r w:rsidDel="00000000" w:rsidR="00000000" w:rsidRPr="00000000">
        <w:rPr>
          <w:rFonts w:ascii="Arial" w:cs="Arial" w:eastAsia="Arial" w:hAnsi="Arial"/>
          <w:b w:val="1"/>
          <w:bCs w:val="1"/>
          <w:i w:val="1"/>
          <w:iCs w:val="1"/>
          <w:sz w:val="18"/>
          <w:szCs w:val="18"/>
          <w:rtl w:val="0"/>
        </w:rPr>
        <w:t xml:space="preserve">Turkish Delight Shop</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untuk membeli oleh-oleh khas Turkiye. Kemudian mengunjungi </w:t>
      </w:r>
      <w:r w:rsidDel="00000000" w:rsidR="00000000" w:rsidRPr="00000000">
        <w:rPr>
          <w:rFonts w:ascii="Arial" w:cs="Arial" w:eastAsia="Arial" w:hAnsi="Arial"/>
          <w:b w:val="1"/>
          <w:bCs w:val="1"/>
          <w:i w:val="1"/>
          <w:iCs w:val="1"/>
          <w:sz w:val="18"/>
          <w:szCs w:val="18"/>
          <w:rtl w:val="0"/>
        </w:rPr>
        <w:t xml:space="preserve">Grand Mosque</w:t>
      </w:r>
      <w:r w:rsidDel="00000000" w:rsidR="00000000" w:rsidRPr="00000000">
        <w:rPr>
          <w:rFonts w:ascii="Arial" w:cs="Arial" w:eastAsia="Arial" w:hAnsi="Arial"/>
          <w:sz w:val="18"/>
          <w:szCs w:val="18"/>
          <w:rtl w:val="0"/>
        </w:rPr>
        <w:t xml:space="preserve">, masjid bersejarah bergaya Ottoman dengan 20 kubah dan interior kaligrafi yang indah. Kita juga akan berbelanja di </w:t>
      </w:r>
      <w:r w:rsidDel="00000000" w:rsidR="00000000" w:rsidRPr="00000000">
        <w:rPr>
          <w:rFonts w:ascii="Arial" w:cs="Arial" w:eastAsia="Arial" w:hAnsi="Arial"/>
          <w:b w:val="1"/>
          <w:bCs w:val="1"/>
          <w:i w:val="1"/>
          <w:iCs w:val="1"/>
          <w:sz w:val="18"/>
          <w:szCs w:val="18"/>
          <w:rtl w:val="0"/>
        </w:rPr>
        <w:t xml:space="preserve">Silk Market</w:t>
      </w:r>
      <w:r w:rsidDel="00000000" w:rsidR="00000000" w:rsidRPr="00000000">
        <w:rPr>
          <w:rFonts w:ascii="Arial" w:cs="Arial" w:eastAsia="Arial" w:hAnsi="Arial"/>
          <w:sz w:val="18"/>
          <w:szCs w:val="18"/>
          <w:rtl w:val="0"/>
        </w:rPr>
        <w:t xml:space="preserve">. Setelah itu kita menuju </w:t>
      </w:r>
      <w:r w:rsidDel="00000000" w:rsidR="00000000" w:rsidRPr="00000000">
        <w:rPr>
          <w:rFonts w:ascii="Arial" w:cs="Arial" w:eastAsia="Arial" w:hAnsi="Arial"/>
          <w:b w:val="1"/>
          <w:bCs w:val="1"/>
          <w:i w:val="1"/>
          <w:iCs w:val="1"/>
          <w:sz w:val="18"/>
          <w:szCs w:val="18"/>
          <w:rtl w:val="0"/>
        </w:rPr>
        <w:t xml:space="preserve">Mt. Uludag</w:t>
      </w:r>
      <w:r w:rsidDel="00000000" w:rsidR="00000000" w:rsidRPr="00000000">
        <w:rPr>
          <w:rFonts w:ascii="Arial" w:cs="Arial" w:eastAsia="Arial" w:hAnsi="Arial"/>
          <w:sz w:val="18"/>
          <w:szCs w:val="18"/>
          <w:rtl w:val="0"/>
        </w:rPr>
        <w:t xml:space="preserve"> (include return cable car), salah satu area resor musim dingin paling populer di Turki yang menawarkan pemandangan pegunungan indah serta kesempatan menikmati suasana salju yang mempesona. Setelah itu, perjalanan dilanjutkan menuju Kusadasi, kota pesisir yang terkenal dengan panorama Laut Aegea yang cantik.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18">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highlight w:val="darkGray"/>
          <w:rtl w:val="0"/>
        </w:rPr>
        <w:t xml:space="preserve">Bermalam di Hotel *4 Local / similar</w:t>
      </w:r>
      <w:r w:rsidDel="00000000" w:rsidR="00000000" w:rsidRPr="00000000">
        <w:rPr>
          <w:rtl w:val="0"/>
        </w:rPr>
      </w:r>
    </w:p>
    <w:p w:rsidR="00000000" w:rsidDel="00000000" w:rsidP="00000000" w:rsidRDefault="00000000" w:rsidRPr="00000000" w14:paraId="00000019">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04: KUSADASI - PAMUKKALE </w:t>
      </w:r>
      <w:r w:rsidDel="00000000" w:rsidR="00000000" w:rsidRPr="00000000">
        <w:rPr>
          <w:rFonts w:ascii="Arial" w:cs="Arial" w:eastAsia="Arial" w:hAnsi="Arial"/>
          <w:smallCaps w:val="1"/>
          <w:color w:val="595959"/>
          <w:sz w:val="16"/>
          <w:szCs w:val="16"/>
          <w:rtl w:val="0"/>
        </w:rPr>
        <w:t xml:space="preserve">(makan pagi, makan siang, makan malam)</w:t>
      </w:r>
      <w:r w:rsidDel="00000000" w:rsidR="00000000" w:rsidRPr="00000000">
        <w:rPr>
          <w:rtl w:val="0"/>
        </w:rPr>
      </w:r>
    </w:p>
    <w:p w:rsidR="00000000" w:rsidDel="00000000" w:rsidP="00000000" w:rsidRDefault="00000000" w:rsidRPr="00000000" w14:paraId="0000001A">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menuju </w:t>
      </w:r>
      <w:r w:rsidDel="00000000" w:rsidR="00000000" w:rsidRPr="00000000">
        <w:rPr>
          <w:rFonts w:ascii="Arial" w:cs="Arial" w:eastAsia="Arial" w:hAnsi="Arial"/>
          <w:b w:val="1"/>
          <w:bCs w:val="1"/>
          <w:i w:val="1"/>
          <w:iCs w:val="1"/>
          <w:sz w:val="18"/>
          <w:szCs w:val="18"/>
          <w:rtl w:val="0"/>
        </w:rPr>
        <w:t xml:space="preserve">Sirince Village </w:t>
      </w:r>
      <w:r w:rsidDel="00000000" w:rsidR="00000000" w:rsidRPr="00000000">
        <w:rPr>
          <w:rFonts w:ascii="Arial" w:cs="Arial" w:eastAsia="Arial" w:hAnsi="Arial"/>
          <w:sz w:val="18"/>
          <w:szCs w:val="18"/>
          <w:rtl w:val="0"/>
        </w:rPr>
        <w:t xml:space="preserve">sebuah Desa kecil di Kusadasi, yang terkenal dengan kebun anggur dan </w:t>
      </w:r>
      <w:r w:rsidDel="00000000" w:rsidR="00000000" w:rsidRPr="00000000">
        <w:rPr>
          <w:rFonts w:ascii="Arial" w:cs="Arial" w:eastAsia="Arial" w:hAnsi="Arial"/>
          <w:i w:val="1"/>
          <w:iCs w:val="1"/>
          <w:sz w:val="18"/>
          <w:szCs w:val="18"/>
          <w:rtl w:val="0"/>
        </w:rPr>
        <w:t xml:space="preserve">Olive Oil-</w:t>
      </w:r>
      <w:r w:rsidDel="00000000" w:rsidR="00000000" w:rsidRPr="00000000">
        <w:rPr>
          <w:rFonts w:ascii="Arial" w:cs="Arial" w:eastAsia="Arial" w:hAnsi="Arial"/>
          <w:sz w:val="18"/>
          <w:szCs w:val="18"/>
          <w:rtl w:val="0"/>
        </w:rPr>
        <w:t xml:space="preserve">nya. Kemudian kita akan menuju </w:t>
      </w:r>
      <w:r w:rsidDel="00000000" w:rsidR="00000000" w:rsidRPr="00000000">
        <w:rPr>
          <w:rFonts w:ascii="Arial" w:cs="Arial" w:eastAsia="Arial" w:hAnsi="Arial"/>
          <w:b w:val="1"/>
          <w:bCs w:val="1"/>
          <w:i w:val="1"/>
          <w:iCs w:val="1"/>
          <w:sz w:val="18"/>
          <w:szCs w:val="18"/>
          <w:rtl w:val="0"/>
        </w:rPr>
        <w:t xml:space="preserve">Turkish Leather Shop, </w:t>
      </w:r>
      <w:r w:rsidDel="00000000" w:rsidR="00000000" w:rsidRPr="00000000">
        <w:rPr>
          <w:rFonts w:ascii="Arial" w:cs="Arial" w:eastAsia="Arial" w:hAnsi="Arial"/>
          <w:sz w:val="18"/>
          <w:szCs w:val="18"/>
          <w:rtl w:val="0"/>
        </w:rPr>
        <w:t xml:space="preserve">sebuah toko tas kulit yang menjadi ikon dari Turkiye. Siang hari, perjalanan menuju Kota Pamukkale dan menuju </w:t>
      </w:r>
      <w:r w:rsidDel="00000000" w:rsidR="00000000" w:rsidRPr="00000000">
        <w:rPr>
          <w:rFonts w:ascii="Arial" w:cs="Arial" w:eastAsia="Arial" w:hAnsi="Arial"/>
          <w:b w:val="1"/>
          <w:bCs w:val="1"/>
          <w:i w:val="1"/>
          <w:iCs w:val="1"/>
          <w:sz w:val="18"/>
          <w:szCs w:val="18"/>
          <w:rtl w:val="0"/>
        </w:rPr>
        <w:t xml:space="preserve">Natural Park &amp; Observation Point </w:t>
      </w:r>
      <w:r w:rsidDel="00000000" w:rsidR="00000000" w:rsidRPr="00000000">
        <w:rPr>
          <w:rFonts w:ascii="Arial" w:cs="Arial" w:eastAsia="Arial" w:hAnsi="Arial"/>
          <w:i w:val="1"/>
          <w:iCs w:val="1"/>
          <w:sz w:val="18"/>
          <w:szCs w:val="18"/>
          <w:rtl w:val="0"/>
        </w:rPr>
        <w:t xml:space="preserve">(Photostop)</w:t>
      </w:r>
      <w:r w:rsidDel="00000000" w:rsidR="00000000" w:rsidRPr="00000000">
        <w:rPr>
          <w:rFonts w:ascii="Arial" w:cs="Arial" w:eastAsia="Arial" w:hAnsi="Arial"/>
          <w:b w:val="1"/>
          <w:bCs w:val="1"/>
          <w:i w:val="1"/>
          <w:iCs w:val="1"/>
          <w:sz w:val="18"/>
          <w:szCs w:val="18"/>
          <w:rtl w:val="0"/>
        </w:rPr>
        <w:t xml:space="preserve">, </w:t>
      </w:r>
      <w:r w:rsidDel="00000000" w:rsidR="00000000" w:rsidRPr="00000000">
        <w:rPr>
          <w:rFonts w:ascii="Arial" w:cs="Arial" w:eastAsia="Arial" w:hAnsi="Arial"/>
          <w:sz w:val="18"/>
          <w:szCs w:val="18"/>
          <w:rtl w:val="0"/>
        </w:rPr>
        <w:t xml:space="preserve">disini peserta dapat berfoto pemandangan alam berupa batuan kapur putih yang cantik. Kemudian mengunjungi </w:t>
      </w:r>
      <w:r w:rsidDel="00000000" w:rsidR="00000000" w:rsidRPr="00000000">
        <w:rPr>
          <w:rFonts w:ascii="Arial" w:cs="Arial" w:eastAsia="Arial" w:hAnsi="Arial"/>
          <w:b w:val="1"/>
          <w:bCs w:val="1"/>
          <w:i w:val="1"/>
          <w:iCs w:val="1"/>
          <w:sz w:val="18"/>
          <w:szCs w:val="18"/>
          <w:rtl w:val="0"/>
        </w:rPr>
        <w:t xml:space="preserve">Cotton Castle</w:t>
      </w:r>
      <w:r w:rsidDel="00000000" w:rsidR="00000000" w:rsidRPr="00000000">
        <w:rPr>
          <w:rFonts w:ascii="Arial" w:cs="Arial" w:eastAsia="Arial" w:hAnsi="Arial"/>
          <w:sz w:val="18"/>
          <w:szCs w:val="18"/>
          <w:rtl w:val="0"/>
        </w:rPr>
        <w:t xml:space="preserve"> (</w:t>
      </w:r>
      <w:r w:rsidDel="00000000" w:rsidR="00000000" w:rsidRPr="00000000">
        <w:rPr>
          <w:rFonts w:ascii="Arial" w:cs="Arial" w:eastAsia="Arial" w:hAnsi="Arial"/>
          <w:i w:val="1"/>
          <w:iCs w:val="1"/>
          <w:sz w:val="18"/>
          <w:szCs w:val="18"/>
          <w:rtl w:val="0"/>
        </w:rPr>
        <w:t xml:space="preserve">Photostop</w:t>
      </w:r>
      <w:r w:rsidDel="00000000" w:rsidR="00000000" w:rsidRPr="00000000">
        <w:rPr>
          <w:rFonts w:ascii="Arial" w:cs="Arial" w:eastAsia="Arial" w:hAnsi="Arial"/>
          <w:sz w:val="18"/>
          <w:szCs w:val="18"/>
          <w:rtl w:val="0"/>
        </w:rPr>
        <w:t xml:space="preserve">), area teras travertine putih alami berisi kolam air panas yang tampak seperti kastil kapas dan menjadi salah satu keajaiban alam paling terkenal di Turki.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1B">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highlight w:val="darkGray"/>
          <w:rtl w:val="0"/>
        </w:rPr>
        <w:t xml:space="preserve">Bermalam di Hotel *4 Local / similar</w:t>
      </w:r>
      <w:r w:rsidDel="00000000" w:rsidR="00000000" w:rsidRPr="00000000">
        <w:rPr>
          <w:rtl w:val="0"/>
        </w:rPr>
      </w:r>
    </w:p>
    <w:p w:rsidR="00000000" w:rsidDel="00000000" w:rsidP="00000000" w:rsidRDefault="00000000" w:rsidRPr="00000000" w14:paraId="0000001C">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05: PAMUKKALE - CAPPADOCIA </w:t>
      </w:r>
      <w:r w:rsidDel="00000000" w:rsidR="00000000" w:rsidRPr="00000000">
        <w:rPr>
          <w:rFonts w:ascii="Arial" w:cs="Arial" w:eastAsia="Arial" w:hAnsi="Arial"/>
          <w:smallCaps w:val="1"/>
          <w:color w:val="595959"/>
          <w:sz w:val="16"/>
          <w:szCs w:val="16"/>
          <w:rtl w:val="0"/>
        </w:rPr>
        <w:t xml:space="preserve">(makan pagi, makan siang, makan malam)</w:t>
      </w:r>
      <w:r w:rsidDel="00000000" w:rsidR="00000000" w:rsidRPr="00000000">
        <w:rPr>
          <w:rtl w:val="0"/>
        </w:rPr>
      </w:r>
    </w:p>
    <w:p w:rsidR="00000000" w:rsidDel="00000000" w:rsidP="00000000" w:rsidRDefault="00000000" w:rsidRPr="00000000" w14:paraId="0000001D">
      <w:pPr>
        <w:widowControl w:val="0"/>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memulai hari dengan berbelanja di </w:t>
      </w:r>
      <w:r w:rsidDel="00000000" w:rsidR="00000000" w:rsidRPr="00000000">
        <w:rPr>
          <w:rFonts w:ascii="Arial" w:cs="Arial" w:eastAsia="Arial" w:hAnsi="Arial"/>
          <w:b w:val="1"/>
          <w:bCs w:val="1"/>
          <w:i w:val="1"/>
          <w:iCs w:val="1"/>
          <w:sz w:val="18"/>
          <w:szCs w:val="18"/>
          <w:rtl w:val="0"/>
        </w:rPr>
        <w:t xml:space="preserve">Textile Outlet Shop</w:t>
      </w:r>
      <w:r w:rsidDel="00000000" w:rsidR="00000000" w:rsidRPr="00000000">
        <w:rPr>
          <w:rFonts w:ascii="Arial" w:cs="Arial" w:eastAsia="Arial" w:hAnsi="Arial"/>
          <w:sz w:val="18"/>
          <w:szCs w:val="18"/>
          <w:rtl w:val="0"/>
        </w:rPr>
        <w:t xml:space="preserve">. Kemudian mengunjungi </w:t>
      </w:r>
      <w:r w:rsidDel="00000000" w:rsidR="00000000" w:rsidRPr="00000000">
        <w:rPr>
          <w:rFonts w:ascii="Arial" w:cs="Arial" w:eastAsia="Arial" w:hAnsi="Arial"/>
          <w:b w:val="1"/>
          <w:bCs w:val="1"/>
          <w:i w:val="1"/>
          <w:iCs w:val="1"/>
          <w:sz w:val="18"/>
          <w:szCs w:val="18"/>
          <w:rtl w:val="0"/>
        </w:rPr>
        <w:t xml:space="preserve">Sultanhani Caravanserai</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i w:val="1"/>
          <w:iCs w:val="1"/>
          <w:sz w:val="18"/>
          <w:szCs w:val="18"/>
          <w:rtl w:val="0"/>
        </w:rPr>
        <w:t xml:space="preserve">(Photostop), </w:t>
      </w:r>
      <w:r w:rsidDel="00000000" w:rsidR="00000000" w:rsidRPr="00000000">
        <w:rPr>
          <w:rFonts w:ascii="Arial" w:cs="Arial" w:eastAsia="Arial" w:hAnsi="Arial"/>
          <w:sz w:val="18"/>
          <w:szCs w:val="18"/>
          <w:rtl w:val="0"/>
        </w:rPr>
        <w:t xml:space="preserve">sebuah komplek di dekat Kota Konya, yang menjadi pusat dari jalur perdagangan modern/ </w:t>
      </w:r>
      <w:r w:rsidDel="00000000" w:rsidR="00000000" w:rsidRPr="00000000">
        <w:rPr>
          <w:rFonts w:ascii="Arial" w:cs="Arial" w:eastAsia="Arial" w:hAnsi="Arial"/>
          <w:i w:val="1"/>
          <w:iCs w:val="1"/>
          <w:sz w:val="18"/>
          <w:szCs w:val="18"/>
          <w:rtl w:val="0"/>
        </w:rPr>
        <w:t xml:space="preserve">Modern Silkroad</w:t>
      </w:r>
      <w:r w:rsidDel="00000000" w:rsidR="00000000" w:rsidRPr="00000000">
        <w:rPr>
          <w:rFonts w:ascii="Arial" w:cs="Arial" w:eastAsia="Arial" w:hAnsi="Arial"/>
          <w:sz w:val="18"/>
          <w:szCs w:val="18"/>
          <w:rtl w:val="0"/>
        </w:rPr>
        <w:t xml:space="preserve">. Melanjutkan perjalanan menuju Cappadocia,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1E">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highlight w:val="darkGray"/>
          <w:rtl w:val="0"/>
        </w:rPr>
        <w:t xml:space="preserve">Bermalam di Hotel *4 Local / similar</w:t>
      </w:r>
      <w:r w:rsidDel="00000000" w:rsidR="00000000" w:rsidRPr="00000000">
        <w:rPr>
          <w:rtl w:val="0"/>
        </w:rPr>
      </w:r>
    </w:p>
    <w:p w:rsidR="00000000" w:rsidDel="00000000" w:rsidP="00000000" w:rsidRDefault="00000000" w:rsidRPr="00000000" w14:paraId="0000001F">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06: CAPPADOCIA </w:t>
      </w:r>
      <w:r w:rsidDel="00000000" w:rsidR="00000000" w:rsidRPr="00000000">
        <w:rPr>
          <w:rFonts w:ascii="Arial" w:cs="Arial" w:eastAsia="Arial" w:hAnsi="Arial"/>
          <w:smallCaps w:val="1"/>
          <w:color w:val="595959"/>
          <w:sz w:val="16"/>
          <w:szCs w:val="16"/>
          <w:rtl w:val="0"/>
        </w:rPr>
        <w:t xml:space="preserve">(makan pagi, makan siang, makan malam)</w:t>
      </w:r>
      <w:r w:rsidDel="00000000" w:rsidR="00000000" w:rsidRPr="00000000">
        <w:rPr>
          <w:rtl w:val="0"/>
        </w:rPr>
      </w:r>
    </w:p>
    <w:p w:rsidR="00000000" w:rsidDel="00000000" w:rsidP="00000000" w:rsidRDefault="00000000" w:rsidRPr="00000000" w14:paraId="00000020">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menuju </w:t>
      </w:r>
      <w:r w:rsidDel="00000000" w:rsidR="00000000" w:rsidRPr="00000000">
        <w:rPr>
          <w:rFonts w:ascii="Arial" w:cs="Arial" w:eastAsia="Arial" w:hAnsi="Arial"/>
          <w:b w:val="1"/>
          <w:bCs w:val="1"/>
          <w:i w:val="1"/>
          <w:iCs w:val="1"/>
          <w:sz w:val="18"/>
          <w:szCs w:val="18"/>
          <w:rtl w:val="0"/>
        </w:rPr>
        <w:t xml:space="preserve">Pigeon Valley &amp; Uchisar Castle</w:t>
      </w:r>
      <w:r w:rsidDel="00000000" w:rsidR="00000000" w:rsidRPr="00000000">
        <w:rPr>
          <w:rFonts w:ascii="Arial" w:cs="Arial" w:eastAsia="Arial" w:hAnsi="Arial"/>
          <w:sz w:val="18"/>
          <w:szCs w:val="18"/>
          <w:rtl w:val="0"/>
        </w:rPr>
        <w:t xml:space="preserve">, yang menawarkan pemandangan lembah unik dengan rumah burung merpati di tebing batu serta benteng alami tertinggi di Cappadocia. Kemudian mengunjungi </w:t>
      </w:r>
      <w:r w:rsidDel="00000000" w:rsidR="00000000" w:rsidRPr="00000000">
        <w:rPr>
          <w:rFonts w:ascii="Arial" w:cs="Arial" w:eastAsia="Arial" w:hAnsi="Arial"/>
          <w:b w:val="1"/>
          <w:bCs w:val="1"/>
          <w:i w:val="1"/>
          <w:iCs w:val="1"/>
          <w:sz w:val="18"/>
          <w:szCs w:val="18"/>
          <w:rtl w:val="0"/>
        </w:rPr>
        <w:t xml:space="preserve">Goreme Valley &amp; Panorama</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sebuah desa yang dibangun di tengah tengah formasi batuan yang cantik dengan bangunannya yang unik</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Selanjutnya, berkunjung ke </w:t>
      </w:r>
      <w:r w:rsidDel="00000000" w:rsidR="00000000" w:rsidRPr="00000000">
        <w:rPr>
          <w:rFonts w:ascii="Arial" w:cs="Arial" w:eastAsia="Arial" w:hAnsi="Arial"/>
          <w:b w:val="1"/>
          <w:bCs w:val="1"/>
          <w:i w:val="1"/>
          <w:iCs w:val="1"/>
          <w:sz w:val="18"/>
          <w:szCs w:val="18"/>
          <w:rtl w:val="0"/>
        </w:rPr>
        <w:t xml:space="preserve">Avanos Village </w:t>
      </w:r>
      <w:r w:rsidDel="00000000" w:rsidR="00000000" w:rsidRPr="00000000">
        <w:rPr>
          <w:rFonts w:ascii="Arial" w:cs="Arial" w:eastAsia="Arial" w:hAnsi="Arial"/>
          <w:sz w:val="18"/>
          <w:szCs w:val="18"/>
          <w:rtl w:val="0"/>
        </w:rPr>
        <w:t xml:space="preserve">dan</w:t>
      </w:r>
      <w:r w:rsidDel="00000000" w:rsidR="00000000" w:rsidRPr="00000000">
        <w:rPr>
          <w:rFonts w:ascii="Arial" w:cs="Arial" w:eastAsia="Arial" w:hAnsi="Arial"/>
          <w:b w:val="1"/>
          <w:bCs w:val="1"/>
          <w:i w:val="1"/>
          <w:iCs w:val="1"/>
          <w:sz w:val="18"/>
          <w:szCs w:val="18"/>
          <w:rtl w:val="0"/>
        </w:rPr>
        <w:t xml:space="preserve"> Pottery Shop</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sebuah kota kecil yang penuh dengan kerajinan berbahan dasar tanah liat, yang ikonik di kota ini.</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Sore hari, kita akan berbelanja di</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b w:val="1"/>
          <w:bCs w:val="1"/>
          <w:i w:val="1"/>
          <w:iCs w:val="1"/>
          <w:sz w:val="18"/>
          <w:szCs w:val="18"/>
          <w:rtl w:val="0"/>
        </w:rPr>
        <w:t xml:space="preserve">Turkish Carpets </w:t>
      </w:r>
      <w:r w:rsidDel="00000000" w:rsidR="00000000" w:rsidRPr="00000000">
        <w:rPr>
          <w:rFonts w:ascii="Arial" w:cs="Arial" w:eastAsia="Arial" w:hAnsi="Arial"/>
          <w:sz w:val="18"/>
          <w:szCs w:val="18"/>
          <w:rtl w:val="0"/>
        </w:rPr>
        <w:t xml:space="preserve">dan</w:t>
      </w:r>
      <w:r w:rsidDel="00000000" w:rsidR="00000000" w:rsidRPr="00000000">
        <w:rPr>
          <w:rFonts w:ascii="Arial" w:cs="Arial" w:eastAsia="Arial" w:hAnsi="Arial"/>
          <w:b w:val="1"/>
          <w:bCs w:val="1"/>
          <w:i w:val="1"/>
          <w:iCs w:val="1"/>
          <w:sz w:val="18"/>
          <w:szCs w:val="18"/>
          <w:rtl w:val="0"/>
        </w:rPr>
        <w:t xml:space="preserve"> Jewelry Shop</w:t>
      </w:r>
      <w:r w:rsidDel="00000000" w:rsidR="00000000" w:rsidRPr="00000000">
        <w:rPr>
          <w:rFonts w:ascii="Arial" w:cs="Arial" w:eastAsia="Arial" w:hAnsi="Arial"/>
          <w:sz w:val="18"/>
          <w:szCs w:val="18"/>
          <w:rtl w:val="0"/>
        </w:rPr>
        <w:t xml:space="preserve">, sebelum kembali ke hotel dan istirahat. [</w:t>
      </w:r>
      <w:r w:rsidDel="00000000" w:rsidR="00000000" w:rsidRPr="00000000">
        <w:rPr>
          <w:rFonts w:ascii="Arial" w:cs="Arial" w:eastAsia="Arial" w:hAnsi="Arial"/>
          <w:i w:val="1"/>
          <w:iCs w:val="1"/>
          <w:sz w:val="18"/>
          <w:szCs w:val="18"/>
          <w:rtl w:val="0"/>
        </w:rPr>
        <w:t xml:space="preserve">Optional: Ballon Flight (depends on weather)</w:t>
      </w:r>
      <w:r w:rsidDel="00000000" w:rsidR="00000000" w:rsidRPr="00000000">
        <w:rPr>
          <w:rFonts w:ascii="Arial" w:cs="Arial" w:eastAsia="Arial" w:hAnsi="Arial"/>
          <w:sz w:val="18"/>
          <w:szCs w:val="18"/>
          <w:rtl w:val="0"/>
        </w:rPr>
        <w:t xml:space="preserve">].</w:t>
      </w:r>
    </w:p>
    <w:p w:rsidR="00000000" w:rsidDel="00000000" w:rsidP="00000000" w:rsidRDefault="00000000" w:rsidRPr="00000000" w14:paraId="00000021">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highlight w:val="darkGray"/>
          <w:rtl w:val="0"/>
        </w:rPr>
        <w:t xml:space="preserve">Bermalam di Hotel *4 Local / similar</w:t>
      </w:r>
      <w:r w:rsidDel="00000000" w:rsidR="00000000" w:rsidRPr="00000000">
        <w:rPr>
          <w:rtl w:val="0"/>
        </w:rPr>
      </w:r>
    </w:p>
    <w:p w:rsidR="00000000" w:rsidDel="00000000" w:rsidP="00000000" w:rsidRDefault="00000000" w:rsidRPr="00000000" w14:paraId="00000022">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07: CAPPADOCIA – ISTANBUL </w:t>
      </w:r>
      <w:r w:rsidDel="00000000" w:rsidR="00000000" w:rsidRPr="00000000">
        <w:rPr>
          <w:rFonts w:ascii="Arial" w:cs="Arial" w:eastAsia="Arial" w:hAnsi="Arial"/>
          <w:smallCaps w:val="1"/>
          <w:color w:val="595959"/>
          <w:sz w:val="16"/>
          <w:szCs w:val="16"/>
          <w:rtl w:val="0"/>
        </w:rPr>
        <w:t xml:space="preserve">(makan pagi, makan siang, makan malam)</w:t>
      </w:r>
      <w:r w:rsidDel="00000000" w:rsidR="00000000" w:rsidRPr="00000000">
        <w:rPr>
          <w:rtl w:val="0"/>
        </w:rPr>
      </w:r>
    </w:p>
    <w:p w:rsidR="00000000" w:rsidDel="00000000" w:rsidP="00000000" w:rsidRDefault="00000000" w:rsidRPr="00000000" w14:paraId="00000023">
      <w:pPr>
        <w:widowControl w:val="0"/>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Hari ini kita akan memulai perjalanan dengan mengunjungi </w:t>
      </w:r>
      <w:r w:rsidDel="00000000" w:rsidR="00000000" w:rsidRPr="00000000">
        <w:rPr>
          <w:rFonts w:ascii="Arial" w:cs="Arial" w:eastAsia="Arial" w:hAnsi="Arial"/>
          <w:b w:val="1"/>
          <w:bCs w:val="1"/>
          <w:i w:val="1"/>
          <w:iCs w:val="1"/>
          <w:sz w:val="18"/>
          <w:szCs w:val="18"/>
          <w:rtl w:val="0"/>
        </w:rPr>
        <w:t xml:space="preserve">Salt Lake </w:t>
      </w:r>
      <w:r w:rsidDel="00000000" w:rsidR="00000000" w:rsidRPr="00000000">
        <w:rPr>
          <w:rFonts w:ascii="Arial" w:cs="Arial" w:eastAsia="Arial" w:hAnsi="Arial"/>
          <w:sz w:val="18"/>
          <w:szCs w:val="18"/>
          <w:rtl w:val="0"/>
        </w:rPr>
        <w:t xml:space="preserve">(</w:t>
      </w:r>
      <w:r w:rsidDel="00000000" w:rsidR="00000000" w:rsidRPr="00000000">
        <w:rPr>
          <w:rFonts w:ascii="Arial" w:cs="Arial" w:eastAsia="Arial" w:hAnsi="Arial"/>
          <w:i w:val="1"/>
          <w:iCs w:val="1"/>
          <w:sz w:val="18"/>
          <w:szCs w:val="18"/>
          <w:rtl w:val="0"/>
        </w:rPr>
        <w:t xml:space="preserve">Photostop)</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sebuah danau garam yang menempati luas di dataran tinggi Turki yang gersang, sekitar 65mil (105 km) timur laut Konya.</w:t>
      </w:r>
      <w:r w:rsidDel="00000000" w:rsidR="00000000" w:rsidRPr="00000000">
        <w:rPr>
          <w:rFonts w:ascii="Arial" w:cs="Arial" w:eastAsia="Arial" w:hAnsi="Arial"/>
          <w:b w:val="1"/>
          <w:bCs w:val="1"/>
          <w:sz w:val="18"/>
          <w:szCs w:val="18"/>
          <w:rtl w:val="0"/>
        </w:rPr>
        <w:t xml:space="preserve"> </w:t>
      </w:r>
      <w:r w:rsidDel="00000000" w:rsidR="00000000" w:rsidRPr="00000000">
        <w:rPr>
          <w:rFonts w:ascii="Arial" w:cs="Arial" w:eastAsia="Arial" w:hAnsi="Arial"/>
          <w:sz w:val="18"/>
          <w:szCs w:val="18"/>
          <w:rtl w:val="0"/>
        </w:rPr>
        <w:t xml:space="preserve">Disini, kita dapat berfoto dengan pemandangan danau yang sangat indah. Kemudian kita akan melanjutkan perjalanan menuju Istanbul. </w:t>
      </w:r>
      <w:r w:rsidDel="00000000" w:rsidR="00000000" w:rsidRPr="00000000">
        <w:rPr>
          <w:rFonts w:ascii="Arial" w:cs="Arial" w:eastAsia="Arial" w:hAnsi="Arial"/>
          <w:i w:val="1"/>
          <w:iCs w:val="1"/>
          <w:sz w:val="18"/>
          <w:szCs w:val="18"/>
          <w:rtl w:val="0"/>
        </w:rPr>
        <w:t xml:space="preserve">Check-in </w:t>
      </w:r>
      <w:r w:rsidDel="00000000" w:rsidR="00000000" w:rsidRPr="00000000">
        <w:rPr>
          <w:rFonts w:ascii="Arial" w:cs="Arial" w:eastAsia="Arial" w:hAnsi="Arial"/>
          <w:sz w:val="18"/>
          <w:szCs w:val="18"/>
          <w:rtl w:val="0"/>
        </w:rPr>
        <w:t xml:space="preserve">Hotel dan istirahat.</w:t>
      </w:r>
    </w:p>
    <w:p w:rsidR="00000000" w:rsidDel="00000000" w:rsidP="00000000" w:rsidRDefault="00000000" w:rsidRPr="00000000" w14:paraId="00000024">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highlight w:val="darkGray"/>
          <w:rtl w:val="0"/>
        </w:rPr>
        <w:t xml:space="preserve">Bermalam di Hotel *4 Local / similar</w:t>
      </w:r>
      <w:r w:rsidDel="00000000" w:rsidR="00000000" w:rsidRPr="00000000">
        <w:rPr>
          <w:rtl w:val="0"/>
        </w:rPr>
      </w:r>
    </w:p>
    <w:p w:rsidR="00000000" w:rsidDel="00000000" w:rsidP="00000000" w:rsidRDefault="00000000" w:rsidRPr="00000000" w14:paraId="00000025">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08: ISTANBUL </w:t>
      </w:r>
      <w:r w:rsidDel="00000000" w:rsidR="00000000" w:rsidRPr="00000000">
        <w:rPr>
          <w:rFonts w:ascii="Arial" w:cs="Arial" w:eastAsia="Arial" w:hAnsi="Arial"/>
          <w:smallCaps w:val="1"/>
          <w:color w:val="595959"/>
          <w:sz w:val="16"/>
          <w:szCs w:val="16"/>
          <w:rtl w:val="0"/>
        </w:rPr>
        <w:t xml:space="preserve">(makan pagi)</w:t>
      </w:r>
      <w:r w:rsidDel="00000000" w:rsidR="00000000" w:rsidRPr="00000000">
        <w:rPr>
          <w:rtl w:val="0"/>
        </w:rPr>
      </w:r>
    </w:p>
    <w:p w:rsidR="00000000" w:rsidDel="00000000" w:rsidP="00000000" w:rsidRDefault="00000000" w:rsidRPr="00000000" w14:paraId="00000026">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Kita akan mengunjungi </w:t>
      </w:r>
      <w:r w:rsidDel="00000000" w:rsidR="00000000" w:rsidRPr="00000000">
        <w:rPr>
          <w:rFonts w:ascii="Arial" w:cs="Arial" w:eastAsia="Arial" w:hAnsi="Arial"/>
          <w:b w:val="1"/>
          <w:bCs w:val="1"/>
          <w:i w:val="1"/>
          <w:iCs w:val="1"/>
          <w:sz w:val="18"/>
          <w:szCs w:val="18"/>
          <w:rtl w:val="0"/>
        </w:rPr>
        <w:t xml:space="preserve">Grand Bazaar</w:t>
      </w:r>
      <w:r w:rsidDel="00000000" w:rsidR="00000000" w:rsidRPr="00000000">
        <w:rPr>
          <w:rFonts w:ascii="Arial" w:cs="Arial" w:eastAsia="Arial" w:hAnsi="Arial"/>
          <w:sz w:val="18"/>
          <w:szCs w:val="18"/>
          <w:rtl w:val="0"/>
        </w:rPr>
        <w:t xml:space="preserve">, salah satu pasar tertutup terbesar dan tertua di dunia yang menawarkan ribuan toko dengan beragam pilihan produk khas Turki. Kemudian kita akan menikmati pengalaman dengan </w:t>
      </w:r>
      <w:r w:rsidDel="00000000" w:rsidR="00000000" w:rsidRPr="00000000">
        <w:rPr>
          <w:rFonts w:ascii="Arial" w:cs="Arial" w:eastAsia="Arial" w:hAnsi="Arial"/>
          <w:b w:val="1"/>
          <w:bCs w:val="1"/>
          <w:i w:val="1"/>
          <w:iCs w:val="1"/>
          <w:sz w:val="18"/>
          <w:szCs w:val="18"/>
          <w:rtl w:val="0"/>
        </w:rPr>
        <w:t xml:space="preserve">Bosphorus Cruise</w:t>
      </w:r>
      <w:r w:rsidDel="00000000" w:rsidR="00000000" w:rsidRPr="00000000">
        <w:rPr>
          <w:rFonts w:ascii="Arial" w:cs="Arial" w:eastAsia="Arial" w:hAnsi="Arial"/>
          <w:sz w:val="18"/>
          <w:szCs w:val="18"/>
          <w:rtl w:val="0"/>
        </w:rPr>
        <w:t xml:space="preserve">, menyusuri Selat Bosphorus yang menawarkan pemandangan istana Ottoman, masjid megah, dan panorama unik antara benua Eropa dan Asia.</w:t>
      </w:r>
      <w:r w:rsidDel="00000000" w:rsidR="00000000" w:rsidRPr="00000000">
        <w:rPr>
          <w:rFonts w:ascii="Arial" w:cs="Arial" w:eastAsia="Arial" w:hAnsi="Arial"/>
          <w:b w:val="1"/>
          <w:bCs w:val="1"/>
          <w:i w:val="1"/>
          <w:iCs w:val="1"/>
          <w:sz w:val="18"/>
          <w:szCs w:val="18"/>
          <w:rtl w:val="0"/>
        </w:rPr>
        <w:t xml:space="preserve"> </w:t>
      </w:r>
      <w:r w:rsidDel="00000000" w:rsidR="00000000" w:rsidRPr="00000000">
        <w:rPr>
          <w:rFonts w:ascii="Arial" w:cs="Arial" w:eastAsia="Arial" w:hAnsi="Arial"/>
          <w:sz w:val="18"/>
          <w:szCs w:val="18"/>
          <w:rtl w:val="0"/>
        </w:rPr>
        <w:t xml:space="preserve">Kemudian, kita akan berkeliling di </w:t>
      </w:r>
      <w:r w:rsidDel="00000000" w:rsidR="00000000" w:rsidRPr="00000000">
        <w:rPr>
          <w:rFonts w:ascii="Arial" w:cs="Arial" w:eastAsia="Arial" w:hAnsi="Arial"/>
          <w:b w:val="1"/>
          <w:bCs w:val="1"/>
          <w:i w:val="1"/>
          <w:iCs w:val="1"/>
          <w:sz w:val="18"/>
          <w:szCs w:val="18"/>
          <w:rtl w:val="0"/>
        </w:rPr>
        <w:t xml:space="preserve">Taksim Square </w:t>
      </w:r>
      <w:r w:rsidDel="00000000" w:rsidR="00000000" w:rsidRPr="00000000">
        <w:rPr>
          <w:rFonts w:ascii="Arial" w:cs="Arial" w:eastAsia="Arial" w:hAnsi="Arial"/>
          <w:sz w:val="18"/>
          <w:szCs w:val="18"/>
          <w:rtl w:val="0"/>
        </w:rPr>
        <w:t xml:space="preserve">yang menjadi pusat paduan budaya dan tradisi Asia dan Eropa. Kembali ke hotel dan istirahat.</w:t>
      </w:r>
    </w:p>
    <w:p w:rsidR="00000000" w:rsidDel="00000000" w:rsidP="00000000" w:rsidRDefault="00000000" w:rsidRPr="00000000" w14:paraId="00000027">
      <w:pPr>
        <w:widowControl w:val="0"/>
        <w:spacing w:line="240" w:lineRule="auto"/>
        <w:jc w:val="both"/>
        <w:rPr>
          <w:rFonts w:ascii="Arial" w:cs="Arial" w:eastAsia="Arial" w:hAnsi="Arial"/>
          <w:b w:val="1"/>
          <w:bCs w:val="1"/>
          <w:i w:val="1"/>
          <w:iCs w:val="1"/>
          <w:sz w:val="18"/>
          <w:szCs w:val="18"/>
        </w:rPr>
      </w:pPr>
      <w:r w:rsidDel="00000000" w:rsidR="00000000" w:rsidRPr="00000000">
        <w:rPr>
          <w:rFonts w:ascii="Arial" w:cs="Arial" w:eastAsia="Arial" w:hAnsi="Arial"/>
          <w:b w:val="1"/>
          <w:bCs w:val="1"/>
          <w:i w:val="1"/>
          <w:iCs w:val="1"/>
          <w:sz w:val="18"/>
          <w:szCs w:val="18"/>
          <w:highlight w:val="darkGray"/>
          <w:rtl w:val="0"/>
        </w:rPr>
        <w:t xml:space="preserve">Bermalam di Hotel *4 Local / similar</w:t>
      </w:r>
      <w:r w:rsidDel="00000000" w:rsidR="00000000" w:rsidRPr="00000000">
        <w:rPr>
          <w:rtl w:val="0"/>
        </w:rPr>
      </w:r>
    </w:p>
    <w:p w:rsidR="00000000" w:rsidDel="00000000" w:rsidP="00000000" w:rsidRDefault="00000000" w:rsidRPr="00000000" w14:paraId="00000028">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09: ISTANBUL – SINGAPORE </w:t>
      </w:r>
      <w:r w:rsidDel="00000000" w:rsidR="00000000" w:rsidRPr="00000000">
        <w:rPr>
          <w:rFonts w:ascii="Arial" w:cs="Arial" w:eastAsia="Arial" w:hAnsi="Arial"/>
          <w:smallCaps w:val="1"/>
          <w:color w:val="595959"/>
          <w:sz w:val="16"/>
          <w:szCs w:val="16"/>
          <w:rtl w:val="0"/>
        </w:rPr>
        <w:t xml:space="preserve">(makan pagi)</w:t>
      </w:r>
      <w:r w:rsidDel="00000000" w:rsidR="00000000" w:rsidRPr="00000000">
        <w:rPr>
          <w:rtl w:val="0"/>
        </w:rPr>
      </w:r>
    </w:p>
    <w:p w:rsidR="00000000" w:rsidDel="00000000" w:rsidP="00000000" w:rsidRDefault="00000000" w:rsidRPr="00000000" w14:paraId="00000029">
      <w:pPr>
        <w:widowControl w:val="0"/>
        <w:spacing w:line="240" w:lineRule="auto"/>
        <w:jc w:val="both"/>
        <w:rPr>
          <w:rFonts w:ascii="Arial" w:cs="Arial" w:eastAsia="Arial" w:hAnsi="Arial"/>
          <w:b w:val="1"/>
          <w:bCs w:val="1"/>
          <w:color w:val="ffffff"/>
          <w:sz w:val="18"/>
          <w:szCs w:val="18"/>
          <w:highlight w:val="darkGray"/>
        </w:rPr>
      </w:pPr>
      <w:r w:rsidDel="00000000" w:rsidR="00000000" w:rsidRPr="00000000">
        <w:rPr>
          <w:rFonts w:ascii="Arial" w:cs="Arial" w:eastAsia="Arial" w:hAnsi="Arial"/>
          <w:b w:val="1"/>
          <w:bCs w:val="1"/>
          <w:color w:val="ffffff"/>
          <w:sz w:val="18"/>
          <w:szCs w:val="18"/>
          <w:highlight w:val="darkGray"/>
          <w:rtl w:val="0"/>
        </w:rPr>
        <w:t xml:space="preserve">IST (13.15) – SIN (04.45) by SQ 391</w:t>
      </w:r>
    </w:p>
    <w:p w:rsidR="00000000" w:rsidDel="00000000" w:rsidP="00000000" w:rsidRDefault="00000000" w:rsidRPr="00000000" w14:paraId="0000002A">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Sarapan pagi di hotel. Hari ini kita akan menuju bandara Istanbul untuk penerbangan kembali ke tanah air tercinta, via Singapore.</w:t>
      </w:r>
    </w:p>
    <w:p w:rsidR="00000000" w:rsidDel="00000000" w:rsidP="00000000" w:rsidRDefault="00000000" w:rsidRPr="00000000" w14:paraId="0000002B">
      <w:pPr>
        <w:spacing w:after="0" w:before="120" w:line="276" w:lineRule="auto"/>
        <w:jc w:val="both"/>
        <w:rPr>
          <w:rFonts w:ascii="Arial" w:cs="Arial" w:eastAsia="Arial" w:hAnsi="Arial"/>
          <w:b w:val="1"/>
          <w:bCs w:val="1"/>
          <w:sz w:val="18"/>
          <w:szCs w:val="18"/>
        </w:rPr>
      </w:pPr>
      <w:r w:rsidDel="00000000" w:rsidR="00000000" w:rsidRPr="00000000">
        <w:rPr>
          <w:rFonts w:ascii="Arial" w:cs="Arial" w:eastAsia="Arial" w:hAnsi="Arial"/>
          <w:b w:val="1"/>
          <w:bCs w:val="1"/>
          <w:i w:val="1"/>
          <w:iCs w:val="1"/>
          <w:color w:val="27130e"/>
          <w:sz w:val="18"/>
          <w:szCs w:val="18"/>
          <w:highlight w:val="darkGray"/>
          <w:rtl w:val="0"/>
        </w:rPr>
        <w:t xml:space="preserve">Bermalam di pesawat</w:t>
      </w:r>
      <w:r w:rsidDel="00000000" w:rsidR="00000000" w:rsidRPr="00000000">
        <w:rPr>
          <w:rtl w:val="0"/>
        </w:rPr>
      </w:r>
    </w:p>
    <w:p w:rsidR="00000000" w:rsidDel="00000000" w:rsidP="00000000" w:rsidRDefault="00000000" w:rsidRPr="00000000" w14:paraId="0000002C">
      <w:pPr>
        <w:keepNext w:val="1"/>
        <w:keepLines w:val="1"/>
        <w:pBdr>
          <w:bottom w:color="4f271c" w:space="1" w:sz="24" w:val="single"/>
        </w:pBdr>
        <w:spacing w:after="60" w:before="400" w:line="252.00000000000003" w:lineRule="auto"/>
        <w:rPr>
          <w:rFonts w:ascii="Arial" w:cs="Arial" w:eastAsia="Arial" w:hAnsi="Arial"/>
          <w:smallCaps w:val="1"/>
          <w:color w:val="595959"/>
          <w:sz w:val="8"/>
          <w:szCs w:val="8"/>
        </w:rPr>
      </w:pPr>
      <w:r w:rsidDel="00000000" w:rsidR="00000000" w:rsidRPr="00000000">
        <w:rPr>
          <w:rFonts w:ascii="Arial" w:cs="Arial" w:eastAsia="Arial" w:hAnsi="Arial"/>
          <w:smallCaps w:val="1"/>
          <w:color w:val="595959"/>
          <w:sz w:val="24"/>
          <w:szCs w:val="24"/>
          <w:rtl w:val="0"/>
        </w:rPr>
        <w:t xml:space="preserve">HARI 10: SINGAPORE – JAKARTA </w:t>
      </w:r>
      <w:r w:rsidDel="00000000" w:rsidR="00000000" w:rsidRPr="00000000">
        <w:rPr>
          <w:rFonts w:ascii="Arial" w:cs="Arial" w:eastAsia="Arial" w:hAnsi="Arial"/>
          <w:smallCaps w:val="1"/>
          <w:color w:val="595959"/>
          <w:sz w:val="16"/>
          <w:szCs w:val="16"/>
          <w:rtl w:val="0"/>
        </w:rPr>
        <w:t xml:space="preserve">(meals on board)</w:t>
      </w:r>
      <w:r w:rsidDel="00000000" w:rsidR="00000000" w:rsidRPr="00000000">
        <w:rPr>
          <w:rtl w:val="0"/>
        </w:rPr>
      </w:r>
    </w:p>
    <w:p w:rsidR="00000000" w:rsidDel="00000000" w:rsidP="00000000" w:rsidRDefault="00000000" w:rsidRPr="00000000" w14:paraId="0000002D">
      <w:pPr>
        <w:widowControl w:val="0"/>
        <w:spacing w:line="240" w:lineRule="auto"/>
        <w:jc w:val="both"/>
        <w:rPr>
          <w:rFonts w:ascii="Arial" w:cs="Arial" w:eastAsia="Arial" w:hAnsi="Arial"/>
          <w:b w:val="1"/>
          <w:bCs w:val="1"/>
          <w:color w:val="ffffff"/>
          <w:sz w:val="18"/>
          <w:szCs w:val="18"/>
          <w:highlight w:val="darkGray"/>
        </w:rPr>
      </w:pPr>
      <w:r w:rsidDel="00000000" w:rsidR="00000000" w:rsidRPr="00000000">
        <w:rPr>
          <w:rFonts w:ascii="Arial" w:cs="Arial" w:eastAsia="Arial" w:hAnsi="Arial"/>
          <w:b w:val="1"/>
          <w:bCs w:val="1"/>
          <w:color w:val="ffffff"/>
          <w:sz w:val="18"/>
          <w:szCs w:val="18"/>
          <w:highlight w:val="darkGray"/>
          <w:rtl w:val="0"/>
        </w:rPr>
        <w:t xml:space="preserve">SIN (06.50) – CGK (07.35) by SQ 950</w:t>
      </w:r>
    </w:p>
    <w:p w:rsidR="00000000" w:rsidDel="00000000" w:rsidP="00000000" w:rsidRDefault="00000000" w:rsidRPr="00000000" w14:paraId="0000002E">
      <w:pPr>
        <w:widowControl w:val="0"/>
        <w:spacing w:line="240" w:lineRule="auto"/>
        <w:jc w:val="both"/>
        <w:rPr>
          <w:rFonts w:ascii="Arial" w:cs="Arial" w:eastAsia="Arial" w:hAnsi="Arial"/>
          <w:sz w:val="18"/>
          <w:szCs w:val="18"/>
        </w:rPr>
      </w:pPr>
      <w:r w:rsidDel="00000000" w:rsidR="00000000" w:rsidRPr="00000000">
        <w:rPr>
          <w:rFonts w:ascii="Arial" w:cs="Arial" w:eastAsia="Arial" w:hAnsi="Arial"/>
          <w:sz w:val="18"/>
          <w:szCs w:val="18"/>
          <w:rtl w:val="0"/>
        </w:rPr>
        <w:t xml:space="preserve">Hari ini, kita akan melanjutkan penerbangan menuju Jakarta, terima kasih telah mengikuti </w:t>
      </w:r>
      <w:r w:rsidDel="00000000" w:rsidR="00000000" w:rsidRPr="00000000">
        <w:rPr>
          <w:rFonts w:ascii="Arial" w:cs="Arial" w:eastAsia="Arial" w:hAnsi="Arial"/>
          <w:i w:val="1"/>
          <w:iCs w:val="1"/>
          <w:sz w:val="18"/>
          <w:szCs w:val="18"/>
          <w:rtl w:val="0"/>
        </w:rPr>
        <w:t xml:space="preserve">tour </w:t>
      </w:r>
      <w:r w:rsidDel="00000000" w:rsidR="00000000" w:rsidRPr="00000000">
        <w:rPr>
          <w:rFonts w:ascii="Arial" w:cs="Arial" w:eastAsia="Arial" w:hAnsi="Arial"/>
          <w:sz w:val="18"/>
          <w:szCs w:val="18"/>
          <w:rtl w:val="0"/>
        </w:rPr>
        <w:t xml:space="preserve">kami, sampai jumpa di perjalanan selanjutnya.</w:t>
      </w:r>
    </w:p>
    <w:p w:rsidR="00000000" w:rsidDel="00000000" w:rsidP="00000000" w:rsidRDefault="00000000" w:rsidRPr="00000000" w14:paraId="0000002F">
      <w:pPr>
        <w:widowControl w:val="0"/>
        <w:spacing w:line="240"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0">
      <w:pPr>
        <w:widowControl w:val="0"/>
        <w:spacing w:line="240" w:lineRule="auto"/>
        <w:jc w:val="both"/>
        <w:rPr>
          <w:rFonts w:ascii="Arial" w:cs="Arial" w:eastAsia="Arial" w:hAnsi="Arial"/>
          <w:sz w:val="18"/>
          <w:szCs w:val="18"/>
        </w:rPr>
      </w:pPr>
      <w:r w:rsidDel="00000000" w:rsidR="00000000" w:rsidRPr="00000000">
        <w:rPr>
          <w:rtl w:val="0"/>
        </w:rPr>
      </w:r>
    </w:p>
    <w:p w:rsidR="00000000" w:rsidDel="00000000" w:rsidP="00000000" w:rsidRDefault="00000000" w:rsidRPr="00000000" w14:paraId="00000031">
      <w:pPr>
        <w:spacing w:line="276" w:lineRule="auto"/>
        <w:rPr>
          <w:rFonts w:ascii="Arial" w:cs="Arial" w:eastAsia="Arial" w:hAnsi="Arial"/>
          <w:b w:val="1"/>
          <w:bCs w:val="1"/>
          <w:color w:val="ffffff"/>
          <w:sz w:val="20"/>
          <w:szCs w:val="20"/>
        </w:rPr>
      </w:pPr>
      <w:r w:rsidDel="00000000" w:rsidR="00000000" w:rsidRPr="00000000">
        <w:rPr>
          <w:rFonts w:ascii="Arial" w:cs="Arial" w:eastAsia="Arial" w:hAnsi="Arial"/>
          <w:b w:val="1"/>
          <w:bCs w:val="1"/>
          <w:color w:val="ffffff"/>
          <w:sz w:val="20"/>
          <w:szCs w:val="20"/>
          <w:highlight w:val="darkGray"/>
          <w:rtl w:val="0"/>
        </w:rPr>
        <w:t xml:space="preserve">Keberangkatan Minimal 20 Pax (Didampingi 1 Tour Leader) Pendaftaran Deposit Rp. 5.000.000 (First Come First Serve) Peak season period pelunasan 25 hari sebelum keberangkatan</w:t>
      </w:r>
      <w:r w:rsidDel="00000000" w:rsidR="00000000" w:rsidRPr="00000000">
        <w:rPr>
          <w:rtl w:val="0"/>
        </w:rPr>
      </w:r>
    </w:p>
    <w:tbl>
      <w:tblPr>
        <w:tblStyle w:val="Table2"/>
        <w:tblW w:w="9420.0" w:type="dxa"/>
        <w:jc w:val="cente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268"/>
        <w:gridCol w:w="1782"/>
        <w:gridCol w:w="1785"/>
        <w:gridCol w:w="1785"/>
        <w:gridCol w:w="1800"/>
        <w:tblGridChange w:id="0">
          <w:tblGrid>
            <w:gridCol w:w="2268"/>
            <w:gridCol w:w="1782"/>
            <w:gridCol w:w="1785"/>
            <w:gridCol w:w="1785"/>
            <w:gridCol w:w="1800"/>
          </w:tblGrid>
        </w:tblGridChange>
      </w:tblGrid>
      <w:tr>
        <w:trPr>
          <w:cantSplit w:val="0"/>
          <w:trHeight w:val="539" w:hRule="atLeast"/>
          <w:tblHeader w:val="0"/>
        </w:trPr>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2">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Keberangkatan</w:t>
            </w:r>
          </w:p>
        </w:tc>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3">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Dewasa (Twin/Triple)</w:t>
            </w:r>
          </w:p>
        </w:tc>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4">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Child with Extra Bed (&lt;12 Years)</w:t>
            </w:r>
          </w:p>
        </w:tc>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5">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Child No bed</w:t>
              <w:br w:type="textWrapping"/>
              <w:t xml:space="preserve">(&lt;6 Years)</w:t>
            </w:r>
          </w:p>
        </w:tc>
        <w:tc>
          <w:tcPr>
            <w:tcBorders>
              <w:top w:color="000000" w:space="0" w:sz="4" w:val="single"/>
              <w:left w:color="000000" w:space="0" w:sz="4" w:val="single"/>
              <w:bottom w:color="000000" w:space="0" w:sz="4" w:val="single"/>
              <w:right w:color="000000" w:space="0" w:sz="4" w:val="single"/>
            </w:tcBorders>
            <w:shd w:fill="d0cece" w:val="clear"/>
            <w:vAlign w:val="center"/>
          </w:tcPr>
          <w:p w:rsidR="00000000" w:rsidDel="00000000" w:rsidP="00000000" w:rsidRDefault="00000000" w:rsidRPr="00000000" w14:paraId="00000036">
            <w:pPr>
              <w:widowControl w:val="0"/>
              <w:tabs>
                <w:tab w:val="left" w:leader="none" w:pos="720"/>
              </w:tabs>
              <w:spacing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Single Supp</w:t>
            </w:r>
          </w:p>
        </w:tc>
      </w:tr>
      <w:tr>
        <w:trPr>
          <w:cantSplit w:val="0"/>
          <w:trHeight w:val="450" w:hRule="atLeast"/>
          <w:tblHeader w:val="0"/>
        </w:trPr>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37">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24 DESEMBER 2026</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38">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24,990,000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39">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24,590,000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vAlign w:val="center"/>
          </w:tcPr>
          <w:p w:rsidR="00000000" w:rsidDel="00000000" w:rsidP="00000000" w:rsidRDefault="00000000" w:rsidRPr="00000000" w14:paraId="0000003A">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Rp 23,990,000</w:t>
            </w:r>
          </w:p>
        </w:tc>
        <w:tc>
          <w:tcPr>
            <w:tcBorders>
              <w:top w:color="000000" w:space="0" w:sz="4" w:val="single"/>
              <w:left w:color="000000" w:space="0" w:sz="4" w:val="single"/>
              <w:bottom w:color="000000" w:space="0" w:sz="4" w:val="single"/>
              <w:right w:color="000000" w:space="0" w:sz="4" w:val="single"/>
            </w:tcBorders>
            <w:tcMar>
              <w:top w:w="0.0" w:type="dxa"/>
              <w:left w:w="100.0" w:type="dxa"/>
              <w:bottom w:w="0.0" w:type="dxa"/>
              <w:right w:w="100.0" w:type="dxa"/>
            </w:tcMar>
          </w:tcPr>
          <w:p w:rsidR="00000000" w:rsidDel="00000000" w:rsidP="00000000" w:rsidRDefault="00000000" w:rsidRPr="00000000" w14:paraId="0000003B">
            <w:pPr>
              <w:widowControl w:val="0"/>
              <w:tabs>
                <w:tab w:val="left" w:leader="none" w:pos="720"/>
              </w:tabs>
              <w:spacing w:after="240" w:before="240" w:line="240" w:lineRule="auto"/>
              <w:jc w:val="center"/>
              <w:rPr>
                <w:rFonts w:ascii="Arial" w:cs="Arial" w:eastAsia="Arial" w:hAnsi="Arial"/>
                <w:sz w:val="18"/>
                <w:szCs w:val="18"/>
              </w:rPr>
            </w:pPr>
            <w:r w:rsidDel="00000000" w:rsidR="00000000" w:rsidRPr="00000000">
              <w:rPr>
                <w:rFonts w:ascii="Arial" w:cs="Arial" w:eastAsia="Arial" w:hAnsi="Arial"/>
                <w:color w:val="000000"/>
                <w:sz w:val="18"/>
                <w:szCs w:val="18"/>
                <w:rtl w:val="0"/>
              </w:rPr>
              <w:t xml:space="preserve">+Rp 6.500.000</w:t>
            </w:r>
            <w:r w:rsidDel="00000000" w:rsidR="00000000" w:rsidRPr="00000000">
              <w:rPr>
                <w:rtl w:val="0"/>
              </w:rPr>
            </w:r>
          </w:p>
        </w:tc>
      </w:tr>
    </w:tbl>
    <w:p w:rsidR="00000000" w:rsidDel="00000000" w:rsidP="00000000" w:rsidRDefault="00000000" w:rsidRPr="00000000" w14:paraId="0000003C">
      <w:pPr>
        <w:spacing w:line="276" w:lineRule="auto"/>
        <w:rPr>
          <w:rFonts w:ascii="Arial" w:cs="Arial" w:eastAsia="Arial" w:hAnsi="Arial"/>
          <w:b w:val="1"/>
          <w:bCs w:val="1"/>
          <w:color w:val="ffffff"/>
          <w:sz w:val="20"/>
          <w:szCs w:val="20"/>
        </w:rPr>
      </w:pP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spacing w:after="0" w:line="240" w:lineRule="auto"/>
        <w:rPr>
          <w:rFonts w:ascii="Arial" w:cs="Arial" w:eastAsia="Arial" w:hAnsi="Arial"/>
          <w:color w:val="000000"/>
        </w:rPr>
      </w:pPr>
      <w:r w:rsidDel="00000000" w:rsidR="00000000" w:rsidRPr="00000000">
        <w:rPr>
          <w:rFonts w:ascii="Arial" w:cs="Arial" w:eastAsia="Arial" w:hAnsi="Arial"/>
          <w:color w:val="000000"/>
          <w:highlight w:val="darkGray"/>
          <w:rtl w:val="0"/>
        </w:rPr>
        <w:t xml:space="preserve">INFANT FLAT RATE (&lt; 23 Bulan): Rp 4,500,000</w:t>
      </w:r>
      <w:r w:rsidDel="00000000" w:rsidR="00000000" w:rsidRPr="00000000">
        <w:rPr>
          <w:rtl w:val="0"/>
        </w:rPr>
      </w:r>
    </w:p>
    <w:p w:rsidR="00000000" w:rsidDel="00000000" w:rsidP="00000000" w:rsidRDefault="00000000" w:rsidRPr="00000000" w14:paraId="0000003E">
      <w:pPr>
        <w:spacing w:after="240" w:before="240" w:line="240" w:lineRule="auto"/>
        <w:rPr>
          <w:rFonts w:ascii="Arial" w:cs="Arial" w:eastAsia="Arial" w:hAnsi="Arial"/>
          <w:i w:val="1"/>
          <w:iCs w:val="1"/>
        </w:rPr>
      </w:pPr>
      <w:r w:rsidDel="00000000" w:rsidR="00000000" w:rsidRPr="00000000">
        <w:rPr>
          <w:rFonts w:ascii="Arial" w:cs="Arial" w:eastAsia="Arial" w:hAnsi="Arial"/>
          <w:i w:val="1"/>
          <w:iCs w:val="1"/>
          <w:rtl w:val="0"/>
        </w:rPr>
        <w:t xml:space="preserve">Apabila Visa di reject akan dikenakan biaya pembatalan sesuai ketentuan yang berlaku </w:t>
      </w:r>
    </w:p>
    <w:p w:rsidR="00000000" w:rsidDel="00000000" w:rsidP="00000000" w:rsidRDefault="00000000" w:rsidRPr="00000000" w14:paraId="0000003F">
      <w:pPr>
        <w:spacing w:after="240" w:before="240" w:line="240" w:lineRule="auto"/>
        <w:rPr>
          <w:rFonts w:ascii="Arial" w:cs="Arial" w:eastAsia="Arial" w:hAnsi="Arial"/>
        </w:rPr>
      </w:pPr>
      <w:r w:rsidDel="00000000" w:rsidR="00000000" w:rsidRPr="00000000">
        <w:rPr>
          <w:rtl w:val="0"/>
        </w:rPr>
      </w:r>
    </w:p>
    <w:tbl>
      <w:tblPr>
        <w:tblStyle w:val="Table3"/>
        <w:tblW w:w="9021.0" w:type="dxa"/>
        <w:jc w:val="left"/>
        <w:tblInd w:w="-5.0" w:type="dxa"/>
        <w:tblLayout w:type="fixed"/>
        <w:tblLook w:val="0400"/>
      </w:tblPr>
      <w:tblGrid>
        <w:gridCol w:w="4390"/>
        <w:gridCol w:w="4631"/>
        <w:tblGridChange w:id="0">
          <w:tblGrid>
            <w:gridCol w:w="4390"/>
            <w:gridCol w:w="4631"/>
          </w:tblGrid>
        </w:tblGridChange>
      </w:tblGrid>
      <w:tr>
        <w:trPr>
          <w:cantSplit w:val="0"/>
          <w:trHeight w:val="224" w:hRule="atLeast"/>
          <w:tblHeader w:val="0"/>
        </w:trPr>
        <w:tc>
          <w:tcPr>
            <w:tcBorders>
              <w:top w:color="000000" w:space="0" w:sz="4" w:val="single"/>
              <w:left w:color="000000" w:space="0" w:sz="4" w:val="single"/>
              <w:bottom w:color="000000" w:space="0" w:sz="4" w:val="single"/>
              <w:right w:color="000000" w:space="0" w:sz="4" w:val="single"/>
            </w:tcBorders>
            <w:shd w:fill="d0cece" w:val="clear"/>
            <w:tcMar>
              <w:top w:w="100.0" w:type="dxa"/>
              <w:left w:w="100.0" w:type="dxa"/>
              <w:bottom w:w="100.0" w:type="dxa"/>
              <w:right w:w="100.0" w:type="dxa"/>
            </w:tcMar>
            <w:vAlign w:val="center"/>
          </w:tcPr>
          <w:p w:rsidR="00000000" w:rsidDel="00000000" w:rsidP="00000000" w:rsidRDefault="00000000" w:rsidRPr="00000000" w14:paraId="00000040">
            <w:pPr>
              <w:spacing w:after="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Harga Termasuk</w:t>
            </w:r>
          </w:p>
        </w:tc>
        <w:tc>
          <w:tcPr>
            <w:tcBorders>
              <w:top w:color="000000" w:space="0" w:sz="4" w:val="single"/>
              <w:left w:color="000000" w:space="0" w:sz="4" w:val="single"/>
              <w:bottom w:color="000000" w:space="0" w:sz="4" w:val="single"/>
              <w:right w:color="000000" w:space="0" w:sz="4" w:val="single"/>
            </w:tcBorders>
            <w:shd w:fill="d0cece" w:val="clear"/>
            <w:tcMar>
              <w:top w:w="100.0" w:type="dxa"/>
              <w:left w:w="100.0" w:type="dxa"/>
              <w:bottom w:w="100.0" w:type="dxa"/>
              <w:right w:w="100.0" w:type="dxa"/>
            </w:tcMar>
            <w:vAlign w:val="center"/>
          </w:tcPr>
          <w:p w:rsidR="00000000" w:rsidDel="00000000" w:rsidP="00000000" w:rsidRDefault="00000000" w:rsidRPr="00000000" w14:paraId="00000041">
            <w:pPr>
              <w:spacing w:after="0" w:lineRule="auto"/>
              <w:jc w:val="center"/>
              <w:rPr>
                <w:rFonts w:ascii="Arial" w:cs="Arial" w:eastAsia="Arial" w:hAnsi="Arial"/>
                <w:sz w:val="18"/>
                <w:szCs w:val="18"/>
              </w:rPr>
            </w:pPr>
            <w:r w:rsidDel="00000000" w:rsidR="00000000" w:rsidRPr="00000000">
              <w:rPr>
                <w:rFonts w:ascii="Arial" w:cs="Arial" w:eastAsia="Arial" w:hAnsi="Arial"/>
                <w:sz w:val="18"/>
                <w:szCs w:val="18"/>
                <w:rtl w:val="0"/>
              </w:rPr>
              <w:t xml:space="preserve">HargaTidak Termasuk</w:t>
            </w:r>
          </w:p>
        </w:tc>
      </w:tr>
      <w:tr>
        <w:trPr>
          <w:cantSplit w:val="0"/>
          <w:trHeight w:val="1450" w:hRule="atLeast"/>
          <w:tblHeader w:val="0"/>
        </w:trPr>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tcPr>
          <w:p w:rsidR="00000000" w:rsidDel="00000000" w:rsidP="00000000" w:rsidRDefault="00000000" w:rsidRPr="00000000" w14:paraId="00000042">
            <w:pPr>
              <w:widowControl w:val="0"/>
              <w:numPr>
                <w:ilvl w:val="0"/>
                <w:numId w:val="11"/>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Tiket International by</w:t>
            </w:r>
            <w:r w:rsidDel="00000000" w:rsidR="00000000" w:rsidRPr="00000000">
              <w:rPr>
                <w:rFonts w:ascii="Arial" w:cs="Arial" w:eastAsia="Arial" w:hAnsi="Arial"/>
                <w:b w:val="1"/>
                <w:bCs w:val="1"/>
                <w:sz w:val="18"/>
                <w:szCs w:val="18"/>
                <w:rtl w:val="0"/>
              </w:rPr>
              <w:t xml:space="preserve"> Singapore Airlines</w:t>
            </w:r>
            <w:r w:rsidDel="00000000" w:rsidR="00000000" w:rsidRPr="00000000">
              <w:rPr>
                <w:rFonts w:ascii="Arial" w:cs="Arial" w:eastAsia="Arial" w:hAnsi="Arial"/>
                <w:sz w:val="18"/>
                <w:szCs w:val="18"/>
                <w:rtl w:val="0"/>
              </w:rPr>
              <w:t xml:space="preserve">, Economy </w:t>
            </w:r>
            <w:r w:rsidDel="00000000" w:rsidR="00000000" w:rsidRPr="00000000">
              <w:rPr>
                <w:rFonts w:ascii="Arial" w:cs="Arial" w:eastAsia="Arial" w:hAnsi="Arial"/>
                <w:b w:val="1"/>
                <w:bCs w:val="1"/>
                <w:sz w:val="18"/>
                <w:szCs w:val="18"/>
                <w:rtl w:val="0"/>
              </w:rPr>
              <w:t xml:space="preserve">termasuk taxes internasional </w:t>
            </w:r>
            <w:r w:rsidDel="00000000" w:rsidR="00000000" w:rsidRPr="00000000">
              <w:rPr>
                <w:rFonts w:ascii="Arial" w:cs="Arial" w:eastAsia="Arial" w:hAnsi="Arial"/>
                <w:sz w:val="18"/>
                <w:szCs w:val="18"/>
                <w:rtl w:val="0"/>
              </w:rPr>
              <w:t xml:space="preserve">(Tiket Grup Fixed Date &amp; No Extend) </w:t>
            </w:r>
          </w:p>
          <w:p w:rsidR="00000000" w:rsidDel="00000000" w:rsidP="00000000" w:rsidRDefault="00000000" w:rsidRPr="00000000" w14:paraId="00000043">
            <w:pPr>
              <w:widowControl w:val="0"/>
              <w:numPr>
                <w:ilvl w:val="0"/>
                <w:numId w:val="11"/>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Bagasi 25 kg sesuai dengan ketentuan Airlines </w:t>
            </w:r>
          </w:p>
          <w:p w:rsidR="00000000" w:rsidDel="00000000" w:rsidP="00000000" w:rsidRDefault="00000000" w:rsidRPr="00000000" w14:paraId="00000044">
            <w:pPr>
              <w:widowControl w:val="0"/>
              <w:numPr>
                <w:ilvl w:val="0"/>
                <w:numId w:val="11"/>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Akomodasi hotel *4 lokal atau setaraf (Twin / Triple)</w:t>
            </w:r>
          </w:p>
          <w:p w:rsidR="00000000" w:rsidDel="00000000" w:rsidP="00000000" w:rsidRDefault="00000000" w:rsidRPr="00000000" w14:paraId="00000045">
            <w:pPr>
              <w:widowControl w:val="0"/>
              <w:numPr>
                <w:ilvl w:val="0"/>
                <w:numId w:val="11"/>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Transportasi bus Pariwisata &amp; tiket masuk objek wisata</w:t>
            </w:r>
          </w:p>
          <w:p w:rsidR="00000000" w:rsidDel="00000000" w:rsidP="00000000" w:rsidRDefault="00000000" w:rsidRPr="00000000" w14:paraId="00000046">
            <w:pPr>
              <w:widowControl w:val="0"/>
              <w:numPr>
                <w:ilvl w:val="0"/>
                <w:numId w:val="11"/>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Acara Tour &amp; makan sesuai program paket tour diatas</w:t>
            </w:r>
          </w:p>
          <w:p w:rsidR="00000000" w:rsidDel="00000000" w:rsidP="00000000" w:rsidRDefault="00000000" w:rsidRPr="00000000" w14:paraId="00000047">
            <w:pPr>
              <w:widowControl w:val="0"/>
              <w:numPr>
                <w:ilvl w:val="0"/>
                <w:numId w:val="11"/>
              </w:numPr>
              <w:tabs>
                <w:tab w:val="left" w:leader="none" w:pos="0"/>
              </w:tabs>
              <w:spacing w:after="0" w:line="240" w:lineRule="auto"/>
              <w:ind w:left="360" w:hanging="360"/>
              <w:rPr>
                <w:rFonts w:ascii="Arial" w:cs="Arial" w:eastAsia="Arial" w:hAnsi="Arial"/>
                <w:sz w:val="18"/>
                <w:szCs w:val="18"/>
              </w:rPr>
            </w:pPr>
            <w:r w:rsidDel="00000000" w:rsidR="00000000" w:rsidRPr="00000000">
              <w:rPr>
                <w:rFonts w:ascii="Arial" w:cs="Arial" w:eastAsia="Arial" w:hAnsi="Arial"/>
                <w:sz w:val="18"/>
                <w:szCs w:val="18"/>
                <w:rtl w:val="0"/>
              </w:rPr>
              <w:t xml:space="preserve">Mineral Water 02 Botol Perhari</w:t>
            </w:r>
          </w:p>
          <w:p w:rsidR="00000000" w:rsidDel="00000000" w:rsidP="00000000" w:rsidRDefault="00000000" w:rsidRPr="00000000" w14:paraId="00000048">
            <w:pPr>
              <w:widowControl w:val="0"/>
              <w:numPr>
                <w:ilvl w:val="0"/>
                <w:numId w:val="11"/>
              </w:numPr>
              <w:tabs>
                <w:tab w:val="left" w:leader="none" w:pos="0"/>
              </w:tabs>
              <w:spacing w:after="0" w:line="240" w:lineRule="auto"/>
              <w:ind w:left="360" w:hanging="360"/>
              <w:rPr>
                <w:rFonts w:ascii="Arial" w:cs="Arial" w:eastAsia="Arial" w:hAnsi="Arial"/>
                <w:sz w:val="17"/>
                <w:szCs w:val="17"/>
              </w:rPr>
            </w:pPr>
            <w:r w:rsidDel="00000000" w:rsidR="00000000" w:rsidRPr="00000000">
              <w:rPr>
                <w:rFonts w:ascii="Arial" w:cs="Arial" w:eastAsia="Arial" w:hAnsi="Arial"/>
                <w:sz w:val="18"/>
                <w:szCs w:val="18"/>
                <w:rtl w:val="0"/>
              </w:rPr>
              <w:t xml:space="preserve">Travel Kits (Luggage Tag)</w:t>
            </w:r>
            <w:r w:rsidDel="00000000" w:rsidR="00000000" w:rsidRPr="00000000">
              <w:rPr>
                <w:rtl w:val="0"/>
              </w:rPr>
            </w:r>
          </w:p>
          <w:p w:rsidR="00000000" w:rsidDel="00000000" w:rsidP="00000000" w:rsidRDefault="00000000" w:rsidRPr="00000000" w14:paraId="00000049">
            <w:pPr>
              <w:widowControl w:val="0"/>
              <w:numPr>
                <w:ilvl w:val="0"/>
                <w:numId w:val="11"/>
              </w:numPr>
              <w:tabs>
                <w:tab w:val="left" w:leader="none" w:pos="0"/>
              </w:tabs>
              <w:spacing w:after="0" w:line="240" w:lineRule="auto"/>
              <w:ind w:left="360" w:hanging="360"/>
              <w:rPr>
                <w:rFonts w:ascii="Arial" w:cs="Arial" w:eastAsia="Arial" w:hAnsi="Arial"/>
                <w:sz w:val="17"/>
                <w:szCs w:val="17"/>
              </w:rPr>
            </w:pPr>
            <w:r w:rsidDel="00000000" w:rsidR="00000000" w:rsidRPr="00000000">
              <w:rPr>
                <w:rFonts w:ascii="Arial" w:cs="Arial" w:eastAsia="Arial" w:hAnsi="Arial"/>
                <w:sz w:val="18"/>
                <w:szCs w:val="18"/>
                <w:rtl w:val="0"/>
              </w:rPr>
              <w:t xml:space="preserve">Travel Insurance </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Mar>
              <w:top w:w="100.0" w:type="dxa"/>
              <w:left w:w="100.0" w:type="dxa"/>
              <w:bottom w:w="100.0" w:type="dxa"/>
              <w:right w:w="100.0" w:type="dxa"/>
            </w:tcMar>
          </w:tcPr>
          <w:p w:rsidR="00000000" w:rsidDel="00000000" w:rsidP="00000000" w:rsidRDefault="00000000" w:rsidRPr="00000000" w14:paraId="0000004A">
            <w:pPr>
              <w:widowControl w:val="0"/>
              <w:numPr>
                <w:ilvl w:val="0"/>
                <w:numId w:val="15"/>
              </w:numPr>
              <w:pBdr>
                <w:top w:space="0" w:sz="0" w:val="nil"/>
                <w:left w:space="0" w:sz="0" w:val="nil"/>
                <w:bottom w:space="0" w:sz="0" w:val="nil"/>
                <w:right w:space="0" w:sz="0" w:val="nil"/>
                <w:between w:space="0" w:sz="0" w:val="nil"/>
              </w:pBdr>
              <w:tabs>
                <w:tab w:val="left" w:leader="none" w:pos="13830"/>
              </w:tabs>
              <w:spacing w:after="0" w:line="240" w:lineRule="auto"/>
              <w:ind w:left="285" w:hanging="270"/>
              <w:rPr>
                <w:rFonts w:ascii="Arial" w:cs="Arial" w:eastAsia="Arial" w:hAnsi="Arial"/>
                <w:b w:val="1"/>
                <w:bCs w:val="1"/>
                <w:color w:val="000000"/>
                <w:sz w:val="18"/>
                <w:szCs w:val="18"/>
              </w:rPr>
            </w:pPr>
            <w:r w:rsidDel="00000000" w:rsidR="00000000" w:rsidRPr="00000000">
              <w:rPr>
                <w:rFonts w:ascii="Arial" w:cs="Arial" w:eastAsia="Arial" w:hAnsi="Arial"/>
                <w:color w:val="000000"/>
                <w:sz w:val="18"/>
                <w:szCs w:val="18"/>
                <w:rtl w:val="0"/>
              </w:rPr>
              <w:t xml:space="preserve">Tipping Tour Leader, Local Guide, Driver: </w:t>
            </w:r>
            <w:r w:rsidDel="00000000" w:rsidR="00000000" w:rsidRPr="00000000">
              <w:rPr>
                <w:rFonts w:ascii="Arial" w:cs="Arial" w:eastAsia="Arial" w:hAnsi="Arial"/>
                <w:b w:val="1"/>
                <w:bCs w:val="1"/>
                <w:color w:val="000000"/>
                <w:sz w:val="18"/>
                <w:szCs w:val="18"/>
                <w:rtl w:val="0"/>
              </w:rPr>
              <w:t xml:space="preserve">Rp 1,750,000/Pax</w:t>
            </w:r>
          </w:p>
          <w:p w:rsidR="00000000" w:rsidDel="00000000" w:rsidP="00000000" w:rsidRDefault="00000000" w:rsidRPr="00000000" w14:paraId="0000004B">
            <w:pPr>
              <w:widowControl w:val="0"/>
              <w:numPr>
                <w:ilvl w:val="0"/>
                <w:numId w:val="15"/>
              </w:numPr>
              <w:pBdr>
                <w:top w:space="0" w:sz="0" w:val="nil"/>
                <w:left w:space="0" w:sz="0" w:val="nil"/>
                <w:bottom w:space="0" w:sz="0" w:val="nil"/>
                <w:right w:space="0" w:sz="0" w:val="nil"/>
                <w:between w:space="0" w:sz="0" w:val="nil"/>
              </w:pBdr>
              <w:tabs>
                <w:tab w:val="left" w:leader="none" w:pos="0"/>
              </w:tabs>
              <w:spacing w:after="0" w:line="240" w:lineRule="auto"/>
              <w:ind w:left="285" w:hanging="270"/>
              <w:rPr>
                <w:rFonts w:ascii="Arial" w:cs="Arial" w:eastAsia="Arial" w:hAnsi="Arial"/>
                <w:color w:val="000000"/>
                <w:sz w:val="18"/>
                <w:szCs w:val="18"/>
              </w:rPr>
            </w:pPr>
            <w:r w:rsidDel="00000000" w:rsidR="00000000" w:rsidRPr="00000000">
              <w:rPr>
                <w:rFonts w:ascii="Arial" w:cs="Arial" w:eastAsia="Arial" w:hAnsi="Arial"/>
                <w:color w:val="000000"/>
                <w:sz w:val="18"/>
                <w:szCs w:val="18"/>
                <w:rtl w:val="0"/>
              </w:rPr>
              <w:t xml:space="preserve">Tips Porter Hotel, Mini Bar, Laundry, Telp, Kelebihan bagasi dll.</w:t>
            </w:r>
          </w:p>
          <w:p w:rsidR="00000000" w:rsidDel="00000000" w:rsidP="00000000" w:rsidRDefault="00000000" w:rsidRPr="00000000" w14:paraId="0000004C">
            <w:pPr>
              <w:widowControl w:val="0"/>
              <w:numPr>
                <w:ilvl w:val="0"/>
                <w:numId w:val="15"/>
              </w:numPr>
              <w:pBdr>
                <w:top w:space="0" w:sz="0" w:val="nil"/>
                <w:left w:space="0" w:sz="0" w:val="nil"/>
                <w:bottom w:space="0" w:sz="0" w:val="nil"/>
                <w:right w:space="0" w:sz="0" w:val="nil"/>
                <w:between w:space="0" w:sz="0" w:val="nil"/>
              </w:pBdr>
              <w:tabs>
                <w:tab w:val="left" w:leader="none" w:pos="0"/>
              </w:tabs>
              <w:spacing w:line="240" w:lineRule="auto"/>
              <w:ind w:left="285" w:hanging="270"/>
              <w:rPr>
                <w:rFonts w:ascii="Arial" w:cs="Arial" w:eastAsia="Arial" w:hAnsi="Arial"/>
                <w:sz w:val="18"/>
                <w:szCs w:val="18"/>
              </w:rPr>
            </w:pPr>
            <w:r w:rsidDel="00000000" w:rsidR="00000000" w:rsidRPr="00000000">
              <w:rPr>
                <w:rFonts w:ascii="Arial" w:cs="Arial" w:eastAsia="Arial" w:hAnsi="Arial"/>
                <w:sz w:val="18"/>
                <w:szCs w:val="18"/>
                <w:rtl w:val="0"/>
              </w:rPr>
              <w:t xml:space="preserve">PPN 1,1%</w:t>
            </w:r>
          </w:p>
          <w:p w:rsidR="00000000" w:rsidDel="00000000" w:rsidP="00000000" w:rsidRDefault="00000000" w:rsidRPr="00000000" w14:paraId="0000004D">
            <w:pPr>
              <w:widowControl w:val="0"/>
              <w:pBdr>
                <w:top w:space="0" w:sz="0" w:val="nil"/>
                <w:left w:space="0" w:sz="0" w:val="nil"/>
                <w:bottom w:space="0" w:sz="0" w:val="nil"/>
                <w:right w:space="0" w:sz="0" w:val="nil"/>
                <w:between w:space="0" w:sz="0" w:val="nil"/>
              </w:pBdr>
              <w:tabs>
                <w:tab w:val="left" w:leader="none" w:pos="0"/>
              </w:tabs>
              <w:spacing w:line="240" w:lineRule="auto"/>
              <w:ind w:left="720" w:firstLine="0"/>
              <w:rPr>
                <w:rFonts w:ascii="Arial" w:cs="Arial" w:eastAsia="Arial" w:hAnsi="Arial"/>
                <w:sz w:val="18"/>
                <w:szCs w:val="18"/>
              </w:rPr>
            </w:pPr>
            <w:r w:rsidDel="00000000" w:rsidR="00000000" w:rsidRPr="00000000">
              <w:rPr>
                <w:rtl w:val="0"/>
              </w:rPr>
            </w:r>
          </w:p>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10" w:right="0" w:firstLine="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OPTIONAL:</w:t>
            </w:r>
          </w:p>
          <w:p w:rsidR="00000000" w:rsidDel="00000000" w:rsidP="00000000" w:rsidRDefault="00000000" w:rsidRPr="00000000" w14:paraId="0000004F">
            <w:pPr>
              <w:keepNext w:val="0"/>
              <w:keepLines w:val="0"/>
              <w:pageBreakBefore w:val="0"/>
              <w:widowControl w:val="0"/>
              <w:numPr>
                <w:ilvl w:val="0"/>
                <w:numId w:val="9"/>
              </w:numPr>
              <w:pBdr>
                <w:top w:space="0" w:sz="0" w:val="nil"/>
                <w:left w:space="0" w:sz="0" w:val="nil"/>
                <w:bottom w:space="0" w:sz="0" w:val="nil"/>
                <w:right w:space="0" w:sz="0" w:val="nil"/>
                <w:between w:space="0" w:sz="0" w:val="nil"/>
              </w:pBdr>
              <w:shd w:fill="auto" w:val="clear"/>
              <w:tabs>
                <w:tab w:val="left" w:leader="none" w:pos="0"/>
              </w:tabs>
              <w:spacing w:after="0" w:before="0" w:line="240" w:lineRule="auto"/>
              <w:ind w:left="280" w:right="0" w:hanging="28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Simcard/Esim </w:t>
            </w:r>
          </w:p>
          <w:p w:rsidR="00000000" w:rsidDel="00000000" w:rsidP="00000000" w:rsidRDefault="00000000" w:rsidRPr="00000000" w14:paraId="00000050">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280" w:right="0" w:hanging="28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Hot Air Ballon</w:t>
            </w:r>
          </w:p>
          <w:p w:rsidR="00000000" w:rsidDel="00000000" w:rsidP="00000000" w:rsidRDefault="00000000" w:rsidRPr="00000000" w14:paraId="00000051">
            <w:pPr>
              <w:keepNext w:val="0"/>
              <w:keepLines w:val="0"/>
              <w:pageBreakBefore w:val="0"/>
              <w:widowControl w:val="1"/>
              <w:numPr>
                <w:ilvl w:val="0"/>
                <w:numId w:val="9"/>
              </w:numPr>
              <w:pBdr>
                <w:top w:space="0" w:sz="0" w:val="nil"/>
                <w:left w:space="0" w:sz="0" w:val="nil"/>
                <w:bottom w:space="0" w:sz="0" w:val="nil"/>
                <w:right w:space="0" w:sz="0" w:val="nil"/>
                <w:between w:space="0" w:sz="0" w:val="nil"/>
              </w:pBdr>
              <w:shd w:fill="auto" w:val="clear"/>
              <w:spacing w:after="0" w:before="0" w:line="259" w:lineRule="auto"/>
              <w:ind w:left="280" w:right="0" w:hanging="280"/>
              <w:jc w:val="left"/>
              <w:rPr>
                <w:rFonts w:ascii="Arial" w:cs="Arial" w:eastAsia="Arial" w:hAnsi="Arial"/>
                <w:b w:val="0"/>
                <w:bCs w:val="0"/>
                <w:i w:val="0"/>
                <w:iCs w:val="0"/>
                <w:smallCaps w:val="0"/>
                <w:strike w:val="0"/>
                <w:color w:val="000000"/>
                <w:sz w:val="18"/>
                <w:szCs w:val="18"/>
                <w:u w:val="none"/>
                <w:shd w:fill="auto" w:val="clear"/>
                <w:vertAlign w:val="baseline"/>
              </w:rPr>
            </w:pPr>
            <w:r w:rsidDel="00000000" w:rsidR="00000000" w:rsidRPr="00000000">
              <w:rPr>
                <w:rFonts w:ascii="Arial" w:cs="Arial" w:eastAsia="Arial" w:hAnsi="Arial"/>
                <w:b w:val="0"/>
                <w:bCs w:val="0"/>
                <w:i w:val="0"/>
                <w:iCs w:val="0"/>
                <w:smallCaps w:val="0"/>
                <w:strike w:val="0"/>
                <w:color w:val="000000"/>
                <w:sz w:val="18"/>
                <w:szCs w:val="18"/>
                <w:u w:val="none"/>
                <w:shd w:fill="auto" w:val="clear"/>
                <w:vertAlign w:val="baseline"/>
                <w:rtl w:val="0"/>
              </w:rPr>
              <w:t xml:space="preserve">Jeep Safari</w:t>
              <w:tab/>
            </w:r>
          </w:p>
        </w:tc>
      </w:tr>
    </w:tbl>
    <w:p w:rsidR="00000000" w:rsidDel="00000000" w:rsidP="00000000" w:rsidRDefault="00000000" w:rsidRPr="00000000" w14:paraId="00000052">
      <w:pPr>
        <w:jc w:val="center"/>
        <w:rPr>
          <w:rFonts w:ascii="Arial" w:cs="Arial" w:eastAsia="Arial" w:hAnsi="Arial"/>
          <w:b w:val="1"/>
          <w:bCs w:val="1"/>
          <w:sz w:val="20"/>
          <w:szCs w:val="20"/>
        </w:rPr>
      </w:pPr>
      <w:r w:rsidDel="00000000" w:rsidR="00000000" w:rsidRPr="00000000">
        <w:rPr>
          <w:rFonts w:ascii="Arial" w:cs="Arial" w:eastAsia="Arial" w:hAnsi="Arial"/>
          <w:b w:val="1"/>
          <w:bCs w:val="1"/>
          <w:i w:val="1"/>
          <w:iCs w:val="1"/>
          <w:sz w:val="16"/>
          <w:szCs w:val="16"/>
          <w:highlight w:val="white"/>
          <w:rtl w:val="0"/>
        </w:rPr>
        <w:t xml:space="preserve">Tour ini merupakkan tour bersubsidi dengan mengunjungi Shopping Stop, Penalty akan dikenakan untuk peserta yang tidak mengunjungi shopping stop*</w:t>
      </w:r>
      <w:r w:rsidDel="00000000" w:rsidR="00000000" w:rsidRPr="00000000">
        <w:rPr>
          <w:rtl w:val="0"/>
        </w:rPr>
      </w:r>
    </w:p>
    <w:p w:rsidR="00000000" w:rsidDel="00000000" w:rsidP="00000000" w:rsidRDefault="00000000" w:rsidRPr="00000000" w14:paraId="00000053">
      <w:pPr>
        <w:jc w:val="center"/>
        <w:rPr>
          <w:rFonts w:ascii="Arial" w:cs="Arial" w:eastAsia="Arial" w:hAnsi="Arial"/>
          <w:sz w:val="20"/>
          <w:szCs w:val="20"/>
        </w:rPr>
      </w:pPr>
      <w:r w:rsidDel="00000000" w:rsidR="00000000" w:rsidRPr="00000000">
        <w:rPr>
          <w:rFonts w:ascii="Arial" w:cs="Arial" w:eastAsia="Arial" w:hAnsi="Arial"/>
          <w:sz w:val="20"/>
          <w:szCs w:val="20"/>
          <w:rtl w:val="0"/>
        </w:rPr>
        <w:t xml:space="preserve">**Rules (Term and Condition) telah diatur sesuai dengan yang ditetapkan oleh wholesaler dan tidak dapat diganggu gugat**</w:t>
      </w:r>
    </w:p>
    <w:tbl>
      <w:tblPr>
        <w:tblStyle w:val="Table4"/>
        <w:tblW w:w="901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016"/>
        <w:tblGridChange w:id="0">
          <w:tblGrid>
            <w:gridCol w:w="901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0cece" w:val="clear"/>
          </w:tcPr>
          <w:p w:rsidR="00000000" w:rsidDel="00000000" w:rsidP="00000000" w:rsidRDefault="00000000" w:rsidRPr="00000000" w14:paraId="00000054">
            <w:pPr>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SYARAT DAN KETENTUAN</w:t>
            </w:r>
          </w:p>
          <w:p w:rsidR="00000000" w:rsidDel="00000000" w:rsidP="00000000" w:rsidRDefault="00000000" w:rsidRPr="00000000" w14:paraId="00000055">
            <w:pPr>
              <w:jc w:val="center"/>
              <w:rPr>
                <w:rFonts w:ascii="Arial" w:cs="Arial" w:eastAsia="Arial" w:hAnsi="Arial"/>
                <w:b w:val="1"/>
                <w:bCs w:val="1"/>
                <w:sz w:val="20"/>
                <w:szCs w:val="20"/>
              </w:rPr>
            </w:pPr>
            <w:r w:rsidDel="00000000" w:rsidR="00000000" w:rsidRPr="00000000">
              <w:rPr>
                <w:rFonts w:ascii="Arial" w:cs="Arial" w:eastAsia="Arial" w:hAnsi="Arial"/>
                <w:b w:val="1"/>
                <w:bCs w:val="1"/>
                <w:sz w:val="20"/>
                <w:szCs w:val="20"/>
                <w:rtl w:val="0"/>
              </w:rPr>
              <w:t xml:space="preserve">KONSORSIUM B2B (SERIES GROUP TOUR)</w:t>
            </w:r>
          </w:p>
          <w:p w:rsidR="00000000" w:rsidDel="00000000" w:rsidP="00000000" w:rsidRDefault="00000000" w:rsidRPr="00000000" w14:paraId="00000056">
            <w:pPr>
              <w:jc w:val="center"/>
              <w:rPr>
                <w:rFonts w:ascii="Arial" w:cs="Arial" w:eastAsia="Arial" w:hAnsi="Arial"/>
                <w:b w:val="1"/>
                <w:bCs w:val="1"/>
                <w:sz w:val="20"/>
                <w:szCs w:val="20"/>
                <w:u w:val="single"/>
              </w:rPr>
            </w:pPr>
            <w:r w:rsidDel="00000000" w:rsidR="00000000" w:rsidRPr="00000000">
              <w:rPr>
                <w:rFonts w:ascii="Arial" w:cs="Arial" w:eastAsia="Arial" w:hAnsi="Arial"/>
                <w:b w:val="1"/>
                <w:bCs w:val="1"/>
                <w:sz w:val="20"/>
                <w:szCs w:val="20"/>
                <w:rtl w:val="0"/>
              </w:rPr>
              <w:t xml:space="preserve">BERLAKU MULAI 1MAR 2026 - UFN</w:t>
            </w: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 Ketentuan Umum</w:t>
            </w:r>
          </w:p>
          <w:p w:rsidR="00000000" w:rsidDel="00000000" w:rsidP="00000000" w:rsidRDefault="00000000" w:rsidRPr="00000000" w14:paraId="00000058">
            <w:pPr>
              <w:numPr>
                <w:ilvl w:val="0"/>
                <w:numId w:val="14"/>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Program Series Group Tour merupakan konsorsium B2B yang terdiri atas gabungan beberapa biro perjalanan dari seluruh Indonesia.</w:t>
            </w:r>
          </w:p>
          <w:p w:rsidR="00000000" w:rsidDel="00000000" w:rsidP="00000000" w:rsidRDefault="00000000" w:rsidRPr="00000000" w14:paraId="00000059">
            <w:pPr>
              <w:numPr>
                <w:ilvl w:val="0"/>
                <w:numId w:val="14"/>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Sistem reservasi menggunakan prinsip </w:t>
            </w:r>
            <w:r w:rsidDel="00000000" w:rsidR="00000000" w:rsidRPr="00000000">
              <w:rPr>
                <w:rFonts w:ascii="Arial" w:cs="Arial" w:eastAsia="Arial" w:hAnsi="Arial"/>
                <w:i w:val="1"/>
                <w:iCs w:val="1"/>
                <w:sz w:val="20"/>
                <w:szCs w:val="20"/>
                <w:rtl w:val="0"/>
              </w:rPr>
              <w:t xml:space="preserve">first come, first served</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5A">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Peserta yang telah menyatakan konfirmasi keikutsertaan wajib melakukan pembayaran uang muka (Down Payment/DP) sesuai nominal yang ditetapkan pada masing-masing series serta melampirkan salinan paspor yang masih berlaku minimal 6 (enam) bulan sejak tanggal kepulangan. Apabila terdapat penambahan atau revisi nama pada halaman 4–5 paspor, wajib dilampirkan pula.</w:t>
            </w:r>
          </w:p>
          <w:p w:rsidR="00000000" w:rsidDel="00000000" w:rsidP="00000000" w:rsidRDefault="00000000" w:rsidRPr="00000000" w14:paraId="0000005B">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Konfirmasi keikutsertaan akan diberikan setelah pembayaran DP diterima dan konfirmasi pemesanan telah dilakukan.</w:t>
            </w:r>
          </w:p>
          <w:p w:rsidR="00000000" w:rsidDel="00000000" w:rsidP="00000000" w:rsidRDefault="00000000" w:rsidRPr="00000000" w14:paraId="0000005C">
            <w:pPr>
              <w:spacing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D">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Peserta yang belum melakukan pembayaran DP sewaktu-waktu dapat tergeser oleh peserta lain yang telah melakukan pembayaran DP. Pembayaran DP yang kurang dari ketentuan dapat menyebabkan pembatalan sepihak tanpa pengembalian dana.</w:t>
            </w:r>
          </w:p>
          <w:p w:rsidR="00000000" w:rsidDel="00000000" w:rsidP="00000000" w:rsidRDefault="00000000" w:rsidRPr="00000000" w14:paraId="0000005E">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F">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2. Perubahan Nama</w:t>
            </w:r>
          </w:p>
          <w:p w:rsidR="00000000" w:rsidDel="00000000" w:rsidP="00000000" w:rsidRDefault="00000000" w:rsidRPr="00000000" w14:paraId="00000060">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Beberapa maskapai penerbangan tidak memperkenankan perubahan nama. Permohonan perubahan nama bersifat pengajuan dan bergantung pada kebijakan maskapai serta sistem reservasi. Apabila perubahan tidak dapat dilakukan, maka mengacu pada kebijakan pembatalan karena alasan pribadi (</w:t>
            </w:r>
            <w:r w:rsidDel="00000000" w:rsidR="00000000" w:rsidRPr="00000000">
              <w:rPr>
                <w:rFonts w:ascii="Arial" w:cs="Arial" w:eastAsia="Arial" w:hAnsi="Arial"/>
                <w:i w:val="1"/>
                <w:iCs w:val="1"/>
                <w:sz w:val="20"/>
                <w:szCs w:val="20"/>
                <w:rtl w:val="0"/>
              </w:rPr>
              <w:t xml:space="preserve">own reason</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61">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rtl w:val="0"/>
              </w:rPr>
              <w:t xml:space="preserve">Nama tambahan pada halaman ke-4 paspor (jika ada) wajib dilampirkan saat pemesanan. Apabila terjadi penolakan pada saat proses check-in atau imigrasi akibat ketidaksesuaian nama antara tiket dan paspor, maka pihak penyelenggara tidak bertanggung jawab atas penolakan tersebut</w:t>
            </w:r>
            <w:r w:rsidDel="00000000" w:rsidR="00000000" w:rsidRPr="00000000">
              <w:rPr>
                <w:rFonts w:ascii="Arial" w:cs="Arial" w:eastAsia="Arial" w:hAnsi="Arial"/>
                <w:sz w:val="20"/>
                <w:szCs w:val="20"/>
                <w:u w:val="single"/>
                <w:rtl w:val="0"/>
              </w:rPr>
              <w:t xml:space="preserve"> </w:t>
            </w:r>
          </w:p>
          <w:p w:rsidR="00000000" w:rsidDel="00000000" w:rsidP="00000000" w:rsidRDefault="00000000" w:rsidRPr="00000000" w14:paraId="00000062">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3">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3. Ketentuan Usia dan Kondisi Khusus</w:t>
            </w:r>
          </w:p>
          <w:p w:rsidR="00000000" w:rsidDel="00000000" w:rsidP="00000000" w:rsidRDefault="00000000" w:rsidRPr="00000000" w14:paraId="00000064">
            <w:pPr>
              <w:numPr>
                <w:ilvl w:val="0"/>
                <w:numId w:val="1"/>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Peserta berusia di atas 69 tahun dan/atau memiliki keterbatasan fisik maupun mental wajib didampingi oleh pendamping.</w:t>
            </w:r>
          </w:p>
          <w:p w:rsidR="00000000" w:rsidDel="00000000" w:rsidP="00000000" w:rsidRDefault="00000000" w:rsidRPr="00000000" w14:paraId="00000065">
            <w:pPr>
              <w:numPr>
                <w:ilvl w:val="0"/>
                <w:numId w:val="1"/>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Peserta berusia di atas 69 tahun wajib membayarkan premi tambahan untuk asuransi perjalanan yang telah termasuk dalam paket dan jumlah manfaat dapat berbeda sesuai dengan kebijakan penyedia jasa asuransi.</w:t>
            </w:r>
          </w:p>
          <w:p w:rsidR="00000000" w:rsidDel="00000000" w:rsidP="00000000" w:rsidRDefault="00000000" w:rsidRPr="00000000" w14:paraId="00000066">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7">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4. Harga dan Ketentuan Biaya</w:t>
            </w:r>
          </w:p>
          <w:p w:rsidR="00000000" w:rsidDel="00000000" w:rsidP="00000000" w:rsidRDefault="00000000" w:rsidRPr="00000000" w14:paraId="00000068">
            <w:pPr>
              <w:numPr>
                <w:ilvl w:val="0"/>
                <w:numId w:val="16"/>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Harga tour bersifat </w:t>
            </w:r>
            <w:r w:rsidDel="00000000" w:rsidR="00000000" w:rsidRPr="00000000">
              <w:rPr>
                <w:rFonts w:ascii="Arial" w:cs="Arial" w:eastAsia="Arial" w:hAnsi="Arial"/>
                <w:i w:val="1"/>
                <w:iCs w:val="1"/>
                <w:sz w:val="20"/>
                <w:szCs w:val="20"/>
                <w:rtl w:val="0"/>
              </w:rPr>
              <w:t xml:space="preserve">all-in</w:t>
            </w:r>
            <w:r w:rsidDel="00000000" w:rsidR="00000000" w:rsidRPr="00000000">
              <w:rPr>
                <w:rFonts w:ascii="Arial" w:cs="Arial" w:eastAsia="Arial" w:hAnsi="Arial"/>
                <w:sz w:val="20"/>
                <w:szCs w:val="20"/>
                <w:rtl w:val="0"/>
              </w:rPr>
              <w:t xml:space="preserve"> (termasuk pajak internasional).</w:t>
            </w:r>
          </w:p>
          <w:p w:rsidR="00000000" w:rsidDel="00000000" w:rsidP="00000000" w:rsidRDefault="00000000" w:rsidRPr="00000000" w14:paraId="00000069">
            <w:pPr>
              <w:numPr>
                <w:ilvl w:val="0"/>
                <w:numId w:val="16"/>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Tarif dasar mengikat setelah pembayaran DP diterima.</w:t>
            </w:r>
          </w:p>
          <w:p w:rsidR="00000000" w:rsidDel="00000000" w:rsidP="00000000" w:rsidRDefault="00000000" w:rsidRPr="00000000" w14:paraId="0000006A">
            <w:pPr>
              <w:numPr>
                <w:ilvl w:val="0"/>
                <w:numId w:val="16"/>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Komponen airport tax internasional, tipping, dan visa dapat berubah sewaktu-waktu tanpa pemberitahuan sebelumnya, mengikuti kondisi yang berlaku (antara lain perubahan kurs, kenaikan fuel surcharge, dan kebijakan maskapai), khususnya sebelum keberangkatan atau sebelum tiket diterbitkan.</w:t>
            </w:r>
          </w:p>
          <w:p w:rsidR="00000000" w:rsidDel="00000000" w:rsidP="00000000" w:rsidRDefault="00000000" w:rsidRPr="00000000" w14:paraId="0000006B">
            <w:pPr>
              <w:numPr>
                <w:ilvl w:val="0"/>
                <w:numId w:val="16"/>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Sebelum pembayaran DP dilakukan, harga dasar tour dapat berubah sewaktu-waktu.</w:t>
            </w:r>
          </w:p>
          <w:p w:rsidR="00000000" w:rsidDel="00000000" w:rsidP="00000000" w:rsidRDefault="00000000" w:rsidRPr="00000000" w14:paraId="0000006C">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6D">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5. Ketentuan Pembayaran</w:t>
            </w:r>
          </w:p>
          <w:p w:rsidR="00000000" w:rsidDel="00000000" w:rsidP="00000000" w:rsidRDefault="00000000" w:rsidRPr="00000000" w14:paraId="0000006E">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Low Season</w:t>
            </w:r>
          </w:p>
          <w:p w:rsidR="00000000" w:rsidDel="00000000" w:rsidP="00000000" w:rsidRDefault="00000000" w:rsidRPr="00000000" w14:paraId="0000006F">
            <w:pPr>
              <w:numPr>
                <w:ilvl w:val="0"/>
                <w:numId w:val="2"/>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Deposit: Saat pendaftaran</w:t>
            </w:r>
          </w:p>
          <w:p w:rsidR="00000000" w:rsidDel="00000000" w:rsidP="00000000" w:rsidRDefault="00000000" w:rsidRPr="00000000" w14:paraId="00000070">
            <w:pPr>
              <w:numPr>
                <w:ilvl w:val="0"/>
                <w:numId w:val="2"/>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untuk rute Asia Tanpa Visa: Maksimal H-15 sebelum keberangkatan</w:t>
            </w:r>
          </w:p>
          <w:p w:rsidR="00000000" w:rsidDel="00000000" w:rsidP="00000000" w:rsidRDefault="00000000" w:rsidRPr="00000000" w14:paraId="00000071">
            <w:pPr>
              <w:numPr>
                <w:ilvl w:val="0"/>
                <w:numId w:val="2"/>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untuk rute Asia dengan Visa: Maksimal H-23 sebelum keberangkatan</w:t>
            </w:r>
          </w:p>
          <w:p w:rsidR="00000000" w:rsidDel="00000000" w:rsidP="00000000" w:rsidRDefault="00000000" w:rsidRPr="00000000" w14:paraId="00000072">
            <w:pPr>
              <w:numPr>
                <w:ilvl w:val="0"/>
                <w:numId w:val="2"/>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untuk rute Australia dan Eropa: Maksimal H-31 sebelum keberangkatan</w:t>
            </w:r>
          </w:p>
          <w:p w:rsidR="00000000" w:rsidDel="00000000" w:rsidP="00000000" w:rsidRDefault="00000000" w:rsidRPr="00000000" w14:paraId="00000073">
            <w:pPr>
              <w:spacing w:line="276" w:lineRule="auto"/>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Peak Season (Lebaran/Tahun Baru)</w:t>
            </w:r>
          </w:p>
          <w:p w:rsidR="00000000" w:rsidDel="00000000" w:rsidP="00000000" w:rsidRDefault="00000000" w:rsidRPr="00000000" w14:paraId="00000074">
            <w:pPr>
              <w:numPr>
                <w:ilvl w:val="0"/>
                <w:numId w:val="3"/>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Deposit: Saat pendaftaran</w:t>
            </w:r>
          </w:p>
          <w:p w:rsidR="00000000" w:rsidDel="00000000" w:rsidP="00000000" w:rsidRDefault="00000000" w:rsidRPr="00000000" w14:paraId="00000075">
            <w:pPr>
              <w:numPr>
                <w:ilvl w:val="0"/>
                <w:numId w:val="3"/>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Rute Asia: Maksimal H-25 sebelum keberangkatan</w:t>
            </w:r>
          </w:p>
          <w:p w:rsidR="00000000" w:rsidDel="00000000" w:rsidP="00000000" w:rsidRDefault="00000000" w:rsidRPr="00000000" w14:paraId="00000076">
            <w:pPr>
              <w:numPr>
                <w:ilvl w:val="0"/>
                <w:numId w:val="3"/>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Pelunasan Rute Australia atau Eropa: Maksimal H-31 sebelum keberangkatan</w:t>
            </w:r>
          </w:p>
          <w:p w:rsidR="00000000" w:rsidDel="00000000" w:rsidP="00000000" w:rsidRDefault="00000000" w:rsidRPr="00000000" w14:paraId="00000077">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Ketentuan tempo pelunasan dapat berubah sewaktu-waktu sesuai dengan kebutuhan.</w:t>
            </w:r>
          </w:p>
          <w:p w:rsidR="00000000" w:rsidDel="00000000" w:rsidP="00000000" w:rsidRDefault="00000000" w:rsidRPr="00000000" w14:paraId="00000078">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9">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6. Penerbitan Tiket</w:t>
            </w:r>
          </w:p>
          <w:p w:rsidR="00000000" w:rsidDel="00000000" w:rsidP="00000000" w:rsidRDefault="00000000" w:rsidRPr="00000000" w14:paraId="0000007A">
            <w:pPr>
              <w:numPr>
                <w:ilvl w:val="0"/>
                <w:numId w:val="4"/>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Tiket tidak dapat menunggu hasil visa. Pengajuan dokumen visa harap dilakukan sesegera mungkin setelah dilakukannya pendaftaran</w:t>
            </w:r>
          </w:p>
          <w:p w:rsidR="00000000" w:rsidDel="00000000" w:rsidP="00000000" w:rsidRDefault="00000000" w:rsidRPr="00000000" w14:paraId="0000007B">
            <w:pPr>
              <w:numPr>
                <w:ilvl w:val="0"/>
                <w:numId w:val="4"/>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Pihak penyelenggara berhak menerbitkan tiket sebelum batas waktu pelunasan sesuai kebutuhan atau </w:t>
            </w:r>
            <w:r w:rsidDel="00000000" w:rsidR="00000000" w:rsidRPr="00000000">
              <w:rPr>
                <w:rFonts w:ascii="Arial" w:cs="Arial" w:eastAsia="Arial" w:hAnsi="Arial"/>
                <w:i w:val="1"/>
                <w:iCs w:val="1"/>
                <w:sz w:val="20"/>
                <w:szCs w:val="20"/>
                <w:rtl w:val="0"/>
              </w:rPr>
              <w:t xml:space="preserve">time limit</w:t>
            </w:r>
            <w:r w:rsidDel="00000000" w:rsidR="00000000" w:rsidRPr="00000000">
              <w:rPr>
                <w:rFonts w:ascii="Arial" w:cs="Arial" w:eastAsia="Arial" w:hAnsi="Arial"/>
                <w:sz w:val="20"/>
                <w:szCs w:val="20"/>
                <w:rtl w:val="0"/>
              </w:rPr>
              <w:t xml:space="preserve"> maskapai.</w:t>
            </w:r>
          </w:p>
          <w:p w:rsidR="00000000" w:rsidDel="00000000" w:rsidP="00000000" w:rsidRDefault="00000000" w:rsidRPr="00000000" w14:paraId="0000007C">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D">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7. Keterlambatan Pembayaran</w:t>
            </w:r>
          </w:p>
          <w:p w:rsidR="00000000" w:rsidDel="00000000" w:rsidP="00000000" w:rsidRDefault="00000000" w:rsidRPr="00000000" w14:paraId="0000007E">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Keterlambatan pembayaran dapat dikenakan sanksi berupa pembatalan kursi tanpa pengembalian dana. Peserta tour atau travel agen tetap wajib membayarkan biaya tour yang telah timbul sesuai ketetapan wholesaler dan tidak dapat diganggu gugat.</w:t>
            </w:r>
          </w:p>
          <w:p w:rsidR="00000000" w:rsidDel="00000000" w:rsidP="00000000" w:rsidRDefault="00000000" w:rsidRPr="00000000" w14:paraId="0000007F">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0">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8. Kebijakan Pembatalan (Refund Policy)</w:t>
            </w:r>
          </w:p>
          <w:p w:rsidR="00000000" w:rsidDel="00000000" w:rsidP="00000000" w:rsidRDefault="00000000" w:rsidRPr="00000000" w14:paraId="00000081">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 Pembatalan karena Alasan Pribadi (</w:t>
            </w:r>
            <w:r w:rsidDel="00000000" w:rsidR="00000000" w:rsidRPr="00000000">
              <w:rPr>
                <w:rFonts w:ascii="Arial" w:cs="Arial" w:eastAsia="Arial" w:hAnsi="Arial"/>
                <w:i w:val="1"/>
                <w:iCs w:val="1"/>
                <w:sz w:val="20"/>
                <w:szCs w:val="20"/>
                <w:rtl w:val="0"/>
              </w:rPr>
              <w:t xml:space="preserve">Own Reason</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82">
            <w:pPr>
              <w:numPr>
                <w:ilvl w:val="0"/>
                <w:numId w:val="5"/>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Setelah pembayaran DP: DP hangus.</w:t>
            </w:r>
          </w:p>
          <w:p w:rsidR="00000000" w:rsidDel="00000000" w:rsidP="00000000" w:rsidRDefault="00000000" w:rsidRPr="00000000" w14:paraId="00000083">
            <w:pPr>
              <w:numPr>
                <w:ilvl w:val="0"/>
                <w:numId w:val="5"/>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Setelah pelunasan atau melewati batas waktu pelunasan: seluruh dana yang telah dibayarkan hangus atau mengikuti tagihan sesuai tempo waktu.</w:t>
            </w:r>
          </w:p>
          <w:p w:rsidR="00000000" w:rsidDel="00000000" w:rsidP="00000000" w:rsidRDefault="00000000" w:rsidRPr="00000000" w14:paraId="00000084">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 Pembatalan akibat Visa Ditolak atau Alasan Medis (dengan bukti medis resmi, dan dikecualikan untuk penyakit psikologis/psikiatri/kronik/geriatri)</w:t>
            </w:r>
          </w:p>
          <w:p w:rsidR="00000000" w:rsidDel="00000000" w:rsidP="00000000" w:rsidRDefault="00000000" w:rsidRPr="00000000" w14:paraId="00000085">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Rute Asia</w:t>
            </w:r>
          </w:p>
          <w:p w:rsidR="00000000" w:rsidDel="00000000" w:rsidP="00000000" w:rsidRDefault="00000000" w:rsidRPr="00000000" w14:paraId="00000086">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Lebih dari 35 hari sebelum keberangkatan: 50% DP hangus (sesuai nominal deposit seharusnya).</w:t>
            </w:r>
          </w:p>
          <w:p w:rsidR="00000000" w:rsidDel="00000000" w:rsidP="00000000" w:rsidRDefault="00000000" w:rsidRPr="00000000" w14:paraId="00000087">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28–34 hari sebelum keberangkatan: 100% DP hangus.</w:t>
            </w:r>
          </w:p>
          <w:p w:rsidR="00000000" w:rsidDel="00000000" w:rsidP="00000000" w:rsidRDefault="00000000" w:rsidRPr="00000000" w14:paraId="00000088">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22–27 hari sebelum keberangkatan: Refund 30% dari biaya tour.</w:t>
            </w:r>
          </w:p>
          <w:p w:rsidR="00000000" w:rsidDel="00000000" w:rsidP="00000000" w:rsidRDefault="00000000" w:rsidRPr="00000000" w14:paraId="00000089">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9–21 hari sebelum keberangkatan: Refund 20% dari biaya tour.</w:t>
            </w:r>
          </w:p>
          <w:p w:rsidR="00000000" w:rsidDel="00000000" w:rsidP="00000000" w:rsidRDefault="00000000" w:rsidRPr="00000000" w14:paraId="0000008A">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1–8 hari sebelum keberangkatan: Refund 10% dari biaya tour.</w:t>
            </w:r>
          </w:p>
          <w:p w:rsidR="00000000" w:rsidDel="00000000" w:rsidP="00000000" w:rsidRDefault="00000000" w:rsidRPr="00000000" w14:paraId="0000008B">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Rute Eropa/Australia</w:t>
            </w:r>
          </w:p>
          <w:p w:rsidR="00000000" w:rsidDel="00000000" w:rsidP="00000000" w:rsidRDefault="00000000" w:rsidRPr="00000000" w14:paraId="0000008C">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Lebih dari 50 hari sebelum keberangkatan: 50% DP hangus (sesuai nominal deposit seharusnya).</w:t>
            </w:r>
          </w:p>
          <w:p w:rsidR="00000000" w:rsidDel="00000000" w:rsidP="00000000" w:rsidRDefault="00000000" w:rsidRPr="00000000" w14:paraId="0000008D">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46–49hari sebelum keberangkatan: 100% DP hangus.</w:t>
            </w:r>
          </w:p>
          <w:p w:rsidR="00000000" w:rsidDel="00000000" w:rsidP="00000000" w:rsidRDefault="00000000" w:rsidRPr="00000000" w14:paraId="0000008E">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30–45 hari sebelum keberangkatan: Refund 30% dari biaya tour.</w:t>
            </w:r>
          </w:p>
          <w:p w:rsidR="00000000" w:rsidDel="00000000" w:rsidP="00000000" w:rsidRDefault="00000000" w:rsidRPr="00000000" w14:paraId="0000008F">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20–29 hari sebelum keberangkatan: Refund 20% dari biaya tour.</w:t>
            </w:r>
          </w:p>
          <w:p w:rsidR="00000000" w:rsidDel="00000000" w:rsidP="00000000" w:rsidRDefault="00000000" w:rsidRPr="00000000" w14:paraId="00000090">
            <w:pPr>
              <w:numPr>
                <w:ilvl w:val="0"/>
                <w:numId w:val="6"/>
              </w:numPr>
              <w:spacing w:line="276" w:lineRule="auto"/>
              <w:ind w:left="720" w:hanging="360"/>
              <w:jc w:val="both"/>
              <w:rPr>
                <w:rFonts w:ascii="Arial" w:cs="Arial" w:eastAsia="Arial" w:hAnsi="Arial"/>
                <w:sz w:val="20"/>
                <w:szCs w:val="20"/>
                <w:highlight w:val="yellow"/>
              </w:rPr>
            </w:pPr>
            <w:r w:rsidDel="00000000" w:rsidR="00000000" w:rsidRPr="00000000">
              <w:rPr>
                <w:rFonts w:ascii="Arial" w:cs="Arial" w:eastAsia="Arial" w:hAnsi="Arial"/>
                <w:sz w:val="20"/>
                <w:szCs w:val="20"/>
                <w:highlight w:val="yellow"/>
                <w:rtl w:val="0"/>
              </w:rPr>
              <w:t xml:space="preserve">15–19 hari sebelum keberangkatan: Refund 10% dari biaya tour.</w:t>
            </w:r>
          </w:p>
          <w:p w:rsidR="00000000" w:rsidDel="00000000" w:rsidP="00000000" w:rsidRDefault="00000000" w:rsidRPr="00000000" w14:paraId="00000091">
            <w:pPr>
              <w:spacing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2">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Kebijakan </w:t>
            </w:r>
            <w:r w:rsidDel="00000000" w:rsidR="00000000" w:rsidRPr="00000000">
              <w:rPr>
                <w:rFonts w:ascii="Arial" w:cs="Arial" w:eastAsia="Arial" w:hAnsi="Arial"/>
                <w:i w:val="1"/>
                <w:iCs w:val="1"/>
                <w:sz w:val="20"/>
                <w:szCs w:val="20"/>
                <w:rtl w:val="0"/>
              </w:rPr>
              <w:t xml:space="preserve">fixed refund amount</w:t>
            </w:r>
            <w:r w:rsidDel="00000000" w:rsidR="00000000" w:rsidRPr="00000000">
              <w:rPr>
                <w:rFonts w:ascii="Arial" w:cs="Arial" w:eastAsia="Arial" w:hAnsi="Arial"/>
                <w:sz w:val="20"/>
                <w:szCs w:val="20"/>
                <w:rtl w:val="0"/>
              </w:rPr>
              <w:t xml:space="preserve"> untuk kasus visa ditolak berlaku dengan proses pengembalian maksimal 20 (dua puluh) hari kerja sejak tanggal pengajuan melalui formulir yang telah disediakan.</w:t>
            </w:r>
          </w:p>
          <w:p w:rsidR="00000000" w:rsidDel="00000000" w:rsidP="00000000" w:rsidRDefault="00000000" w:rsidRPr="00000000" w14:paraId="00000093">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highlight w:val="yellow"/>
                <w:rtl w:val="0"/>
              </w:rPr>
              <w:t xml:space="preserve">Kebijakan </w:t>
            </w:r>
            <w:r w:rsidDel="00000000" w:rsidR="00000000" w:rsidRPr="00000000">
              <w:rPr>
                <w:rFonts w:ascii="Arial" w:cs="Arial" w:eastAsia="Arial" w:hAnsi="Arial"/>
                <w:i w:val="1"/>
                <w:iCs w:val="1"/>
                <w:sz w:val="20"/>
                <w:szCs w:val="20"/>
                <w:highlight w:val="yellow"/>
                <w:rtl w:val="0"/>
              </w:rPr>
              <w:t xml:space="preserve">refund</w:t>
            </w:r>
            <w:r w:rsidDel="00000000" w:rsidR="00000000" w:rsidRPr="00000000">
              <w:rPr>
                <w:rFonts w:ascii="Arial" w:cs="Arial" w:eastAsia="Arial" w:hAnsi="Arial"/>
                <w:sz w:val="20"/>
                <w:szCs w:val="20"/>
                <w:highlight w:val="yellow"/>
                <w:rtl w:val="0"/>
              </w:rPr>
              <w:t xml:space="preserve"> ini dapat tidak berlaku untuk penerbangan tour dengan </w:t>
            </w:r>
            <w:r w:rsidDel="00000000" w:rsidR="00000000" w:rsidRPr="00000000">
              <w:rPr>
                <w:rFonts w:ascii="Arial" w:cs="Arial" w:eastAsia="Arial" w:hAnsi="Arial"/>
                <w:i w:val="1"/>
                <w:iCs w:val="1"/>
                <w:sz w:val="20"/>
                <w:szCs w:val="20"/>
                <w:highlight w:val="yellow"/>
                <w:rtl w:val="0"/>
              </w:rPr>
              <w:t xml:space="preserve">charter flight</w:t>
            </w:r>
            <w:r w:rsidDel="00000000" w:rsidR="00000000" w:rsidRPr="00000000">
              <w:rPr>
                <w:rFonts w:ascii="Arial" w:cs="Arial" w:eastAsia="Arial" w:hAnsi="Arial"/>
                <w:sz w:val="20"/>
                <w:szCs w:val="20"/>
                <w:highlight w:val="yellow"/>
                <w:rtl w:val="0"/>
              </w:rPr>
              <w:t xml:space="preserve"> ataupun vendor khusus ataupun paket tour yang memiliki kebijakan khusus dari </w:t>
            </w:r>
            <w:r w:rsidDel="00000000" w:rsidR="00000000" w:rsidRPr="00000000">
              <w:rPr>
                <w:rFonts w:ascii="Arial" w:cs="Arial" w:eastAsia="Arial" w:hAnsi="Arial"/>
                <w:i w:val="1"/>
                <w:iCs w:val="1"/>
                <w:sz w:val="20"/>
                <w:szCs w:val="20"/>
                <w:highlight w:val="yellow"/>
                <w:rtl w:val="0"/>
              </w:rPr>
              <w:t xml:space="preserve">airlines</w:t>
            </w:r>
            <w:r w:rsidDel="00000000" w:rsidR="00000000" w:rsidRPr="00000000">
              <w:rPr>
                <w:rFonts w:ascii="Arial" w:cs="Arial" w:eastAsia="Arial" w:hAnsi="Arial"/>
                <w:sz w:val="20"/>
                <w:szCs w:val="20"/>
                <w:highlight w:val="yellow"/>
                <w:rtl w:val="0"/>
              </w:rPr>
              <w:t xml:space="preserve"> terkait.</w:t>
            </w:r>
            <w:r w:rsidDel="00000000" w:rsidR="00000000" w:rsidRPr="00000000">
              <w:rPr>
                <w:rtl w:val="0"/>
              </w:rPr>
            </w:r>
          </w:p>
          <w:p w:rsidR="00000000" w:rsidDel="00000000" w:rsidP="00000000" w:rsidRDefault="00000000" w:rsidRPr="00000000" w14:paraId="00000094">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5">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9. Force Majeure</w:t>
            </w:r>
          </w:p>
          <w:p w:rsidR="00000000" w:rsidDel="00000000" w:rsidP="00000000" w:rsidRDefault="00000000" w:rsidRPr="00000000" w14:paraId="00000096">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Pembatalan akibat keadaan kahar (</w:t>
            </w:r>
            <w:r w:rsidDel="00000000" w:rsidR="00000000" w:rsidRPr="00000000">
              <w:rPr>
                <w:rFonts w:ascii="Arial" w:cs="Arial" w:eastAsia="Arial" w:hAnsi="Arial"/>
                <w:i w:val="1"/>
                <w:iCs w:val="1"/>
                <w:sz w:val="20"/>
                <w:szCs w:val="20"/>
                <w:rtl w:val="0"/>
              </w:rPr>
              <w:t xml:space="preserve">force majeure</w:t>
            </w:r>
            <w:r w:rsidDel="00000000" w:rsidR="00000000" w:rsidRPr="00000000">
              <w:rPr>
                <w:rFonts w:ascii="Arial" w:cs="Arial" w:eastAsia="Arial" w:hAnsi="Arial"/>
                <w:sz w:val="20"/>
                <w:szCs w:val="20"/>
                <w:rtl w:val="0"/>
              </w:rPr>
              <w:t xml:space="preserve">), termasuk pandemi dengan travel warning resmi atau bencana alam besar yang menyebabkan perjalanan tidak memungkinkan, akan mengikuti kebijakan lanjutan dari wholesaler penyelenggara.</w:t>
            </w:r>
          </w:p>
          <w:p w:rsidR="00000000" w:rsidDel="00000000" w:rsidP="00000000" w:rsidRDefault="00000000" w:rsidRPr="00000000" w14:paraId="00000097">
            <w:pPr>
              <w:spacing w:line="276" w:lineRule="auto"/>
              <w:jc w:val="both"/>
              <w:rPr>
                <w:rFonts w:ascii="Arial" w:cs="Arial" w:eastAsia="Arial" w:hAnsi="Arial"/>
                <w:sz w:val="20"/>
                <w:szCs w:val="20"/>
              </w:rPr>
            </w:pPr>
            <w:r w:rsidDel="00000000" w:rsidR="00000000" w:rsidRPr="00000000">
              <w:rPr>
                <w:rFonts w:ascii="Arial" w:cs="Arial" w:eastAsia="Arial" w:hAnsi="Arial"/>
                <w:sz w:val="20"/>
                <w:szCs w:val="20"/>
                <w:highlight w:val="yellow"/>
                <w:rtl w:val="0"/>
              </w:rPr>
              <w:t xml:space="preserve">Penyedia Konsorsium tidak bertanggung jawab atas keadaan kahar (</w:t>
            </w:r>
            <w:r w:rsidDel="00000000" w:rsidR="00000000" w:rsidRPr="00000000">
              <w:rPr>
                <w:rFonts w:ascii="Arial" w:cs="Arial" w:eastAsia="Arial" w:hAnsi="Arial"/>
                <w:i w:val="1"/>
                <w:iCs w:val="1"/>
                <w:sz w:val="20"/>
                <w:szCs w:val="20"/>
                <w:highlight w:val="yellow"/>
                <w:rtl w:val="0"/>
              </w:rPr>
              <w:t xml:space="preserve">force majeure</w:t>
            </w:r>
            <w:r w:rsidDel="00000000" w:rsidR="00000000" w:rsidRPr="00000000">
              <w:rPr>
                <w:rFonts w:ascii="Arial" w:cs="Arial" w:eastAsia="Arial" w:hAnsi="Arial"/>
                <w:sz w:val="20"/>
                <w:szCs w:val="20"/>
                <w:highlight w:val="yellow"/>
                <w:rtl w:val="0"/>
              </w:rPr>
              <w:t xml:space="preserve">) yang terjadi, seperti banjir, gempa bumi, dan lain-lainnya diluar kuasa penyedia perjalanan.</w:t>
            </w:r>
            <w:r w:rsidDel="00000000" w:rsidR="00000000" w:rsidRPr="00000000">
              <w:rPr>
                <w:rtl w:val="0"/>
              </w:rPr>
            </w:r>
          </w:p>
          <w:p w:rsidR="00000000" w:rsidDel="00000000" w:rsidP="00000000" w:rsidRDefault="00000000" w:rsidRPr="00000000" w14:paraId="00000098">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99">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10. Ketentuan Refund Tambahan</w:t>
            </w:r>
          </w:p>
          <w:p w:rsidR="00000000" w:rsidDel="00000000" w:rsidP="00000000" w:rsidRDefault="00000000" w:rsidRPr="00000000" w14:paraId="0000009A">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Permohonan banding nominal refund hanya dapat diajukan maksimal 15 (lima belas) hari sejak nominal ditetapkan melalui email resmi. Keputusan bersifat final dan tidak dapat diganggu gugat.</w:t>
            </w:r>
          </w:p>
          <w:p w:rsidR="00000000" w:rsidDel="00000000" w:rsidP="00000000" w:rsidRDefault="00000000" w:rsidRPr="00000000" w14:paraId="0000009B">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Tipping dikembalikan penuh untuk pembatalan di atas 7 (tujuh) hari sebelum keberangkatan.</w:t>
            </w:r>
          </w:p>
          <w:p w:rsidR="00000000" w:rsidDel="00000000" w:rsidP="00000000" w:rsidRDefault="00000000" w:rsidRPr="00000000" w14:paraId="0000009C">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Biaya visa yang telah diajukan tidak dapat dikembalikan.</w:t>
            </w:r>
          </w:p>
          <w:p w:rsidR="00000000" w:rsidDel="00000000" w:rsidP="00000000" w:rsidRDefault="00000000" w:rsidRPr="00000000" w14:paraId="0000009D">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Maskapai tertentu, seperti: AirAsia, Batik air dan maskapai lainnya, deposit tidak dapat dikembalikan dengan alasan apa pun, termasuk meninggal dunia maupun kecelakaan, dan medis.</w:t>
            </w:r>
          </w:p>
          <w:p w:rsidR="00000000" w:rsidDel="00000000" w:rsidP="00000000" w:rsidRDefault="00000000" w:rsidRPr="00000000" w14:paraId="0000009E">
            <w:pPr>
              <w:numPr>
                <w:ilvl w:val="0"/>
                <w:numId w:val="7"/>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Pengembalian dana secara penuh diberikan apabila konsorsium tidak memenuhi kuota minimum keberangkatan.</w:t>
            </w:r>
          </w:p>
          <w:p w:rsidR="00000000" w:rsidDel="00000000" w:rsidP="00000000" w:rsidRDefault="00000000" w:rsidRPr="00000000" w14:paraId="0000009F">
            <w:pPr>
              <w:spacing w:line="276" w:lineRule="auto"/>
              <w:jc w:val="center"/>
              <w:rPr>
                <w:rFonts w:ascii="Arial" w:cs="Arial" w:eastAsia="Arial" w:hAnsi="Arial"/>
                <w:sz w:val="20"/>
                <w:szCs w:val="20"/>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0">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11. Ketentuan Keimigrasian</w:t>
            </w:r>
          </w:p>
          <w:p w:rsidR="00000000" w:rsidDel="00000000" w:rsidP="00000000" w:rsidRDefault="00000000" w:rsidRPr="00000000" w14:paraId="000000A1">
            <w:pPr>
              <w:numPr>
                <w:ilvl w:val="0"/>
                <w:numId w:val="8"/>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Penolakan atau keterlambatan penerbitan visa bukan merupakan tanggung jawab penyelenggara.</w:t>
            </w:r>
          </w:p>
          <w:p w:rsidR="00000000" w:rsidDel="00000000" w:rsidP="00000000" w:rsidRDefault="00000000" w:rsidRPr="00000000" w14:paraId="000000A2">
            <w:pPr>
              <w:numPr>
                <w:ilvl w:val="0"/>
                <w:numId w:val="8"/>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Tidak ada pengembalian dana apabila peserta tidak dapat melewati proses imigrasi atau terbukti melakukan pelanggaran hukum, pemalsuan dokumen, atau berpotensi melanggar peraturan keimigrasian baik di negara asal maupun negara tujuan.</w:t>
            </w:r>
          </w:p>
          <w:p w:rsidR="00000000" w:rsidDel="00000000" w:rsidP="00000000" w:rsidRDefault="00000000" w:rsidRPr="00000000" w14:paraId="000000A3">
            <w:pPr>
              <w:numPr>
                <w:ilvl w:val="0"/>
                <w:numId w:val="8"/>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Wholesaler berhak menolak memberangkatkan peserta yang berpotensi menjadi </w:t>
            </w:r>
            <w:r w:rsidDel="00000000" w:rsidR="00000000" w:rsidRPr="00000000">
              <w:rPr>
                <w:rFonts w:ascii="Arial" w:cs="Arial" w:eastAsia="Arial" w:hAnsi="Arial"/>
                <w:i w:val="1"/>
                <w:iCs w:val="1"/>
                <w:sz w:val="20"/>
                <w:szCs w:val="20"/>
                <w:rtl w:val="0"/>
              </w:rPr>
              <w:t xml:space="preserve">illegal stayer</w:t>
            </w:r>
            <w:r w:rsidDel="00000000" w:rsidR="00000000" w:rsidRPr="00000000">
              <w:rPr>
                <w:rFonts w:ascii="Arial" w:cs="Arial" w:eastAsia="Arial" w:hAnsi="Arial"/>
                <w:sz w:val="20"/>
                <w:szCs w:val="20"/>
                <w:rtl w:val="0"/>
              </w:rPr>
              <w:t xml:space="preserve"> atau melakukan pelanggaran hukum.</w:t>
            </w:r>
          </w:p>
          <w:p w:rsidR="00000000" w:rsidDel="00000000" w:rsidP="00000000" w:rsidRDefault="00000000" w:rsidRPr="00000000" w14:paraId="000000A4">
            <w:pPr>
              <w:numPr>
                <w:ilvl w:val="0"/>
                <w:numId w:val="8"/>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Wholesaler tidak berkewajiban menjamin peserta dalam proses keimigrasian dan berhak menolak apabila diminta oleh pihak imigrasi setempat.</w:t>
            </w:r>
          </w:p>
          <w:p w:rsidR="00000000" w:rsidDel="00000000" w:rsidP="00000000" w:rsidRDefault="00000000" w:rsidRPr="00000000" w14:paraId="000000A5">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6">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12. Perubahan Jadwal dan Ketentuan Operasional</w:t>
            </w:r>
          </w:p>
          <w:p w:rsidR="00000000" w:rsidDel="00000000" w:rsidP="00000000" w:rsidRDefault="00000000" w:rsidRPr="00000000" w14:paraId="000000A7">
            <w:pPr>
              <w:numPr>
                <w:ilvl w:val="0"/>
                <w:numId w:val="10"/>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Jadwal tour, hotel, maupun maskapai dapat berubah sewaktu-waktu demi kenyamanan peserta sesuai kebijakan wholesaler.</w:t>
            </w:r>
          </w:p>
          <w:p w:rsidR="00000000" w:rsidDel="00000000" w:rsidP="00000000" w:rsidRDefault="00000000" w:rsidRPr="00000000" w14:paraId="000000A8">
            <w:pPr>
              <w:numPr>
                <w:ilvl w:val="0"/>
                <w:numId w:val="10"/>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Jadwal penerbangan, terutama penerbangan transit, dapat berubah mengikuti kebijakan maskapai atau pertimbangan konektivitas penerbangan.</w:t>
            </w:r>
          </w:p>
          <w:p w:rsidR="00000000" w:rsidDel="00000000" w:rsidP="00000000" w:rsidRDefault="00000000" w:rsidRPr="00000000" w14:paraId="000000A9">
            <w:pPr>
              <w:numPr>
                <w:ilvl w:val="0"/>
                <w:numId w:val="10"/>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Apabila jumlah peserta kurang dari kuota minimum, group tetap dapat diberangkatkan tanpa tour leader dan akan mendapatkan asistensi secara virtual tanpa pemberitahuan sebelumnya.</w:t>
            </w:r>
          </w:p>
          <w:p w:rsidR="00000000" w:rsidDel="00000000" w:rsidP="00000000" w:rsidRDefault="00000000" w:rsidRPr="00000000" w14:paraId="000000AA">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AB">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13. Ketentuan Khusus</w:t>
            </w:r>
          </w:p>
          <w:p w:rsidR="00000000" w:rsidDel="00000000" w:rsidP="00000000" w:rsidRDefault="00000000" w:rsidRPr="00000000" w14:paraId="000000AC">
            <w:pPr>
              <w:numPr>
                <w:ilvl w:val="0"/>
                <w:numId w:val="12"/>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Pemindahan ke group series berikutnya (tidak berlaku untuk periode peak season) mengikuti harga tertinggi, maksimal 60 (enam puluh) hari dari tanggal keberangkatan, tanpa perubahan status group. Setelah pengajuan visa group dilakukan, perubahan keberangkatan tidak diperkenankan.</w:t>
            </w:r>
          </w:p>
          <w:p w:rsidR="00000000" w:rsidDel="00000000" w:rsidP="00000000" w:rsidRDefault="00000000" w:rsidRPr="00000000" w14:paraId="000000AD">
            <w:pPr>
              <w:numPr>
                <w:ilvl w:val="0"/>
                <w:numId w:val="12"/>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Untuk pengajuan Visa Group Korea/China, penyelenggara berhak menilai kelayakan peserta. Apabila tidak memenuhi syarat dan peserta mengundurkan diri dari pengajuan visa individual, maka dianggap sebagai pembatalan karena alasan pribadi (</w:t>
            </w:r>
            <w:r w:rsidDel="00000000" w:rsidR="00000000" w:rsidRPr="00000000">
              <w:rPr>
                <w:rFonts w:ascii="Arial" w:cs="Arial" w:eastAsia="Arial" w:hAnsi="Arial"/>
                <w:i w:val="1"/>
                <w:iCs w:val="1"/>
                <w:sz w:val="20"/>
                <w:szCs w:val="20"/>
                <w:rtl w:val="0"/>
              </w:rPr>
              <w:t xml:space="preserve">own reason</w:t>
            </w:r>
            <w:r w:rsidDel="00000000" w:rsidR="00000000" w:rsidRPr="00000000">
              <w:rPr>
                <w:rFonts w:ascii="Arial" w:cs="Arial" w:eastAsia="Arial" w:hAnsi="Arial"/>
                <w:sz w:val="20"/>
                <w:szCs w:val="20"/>
                <w:rtl w:val="0"/>
              </w:rPr>
              <w:t xml:space="preserve">).</w:t>
            </w:r>
          </w:p>
          <w:p w:rsidR="00000000" w:rsidDel="00000000" w:rsidP="00000000" w:rsidRDefault="00000000" w:rsidRPr="00000000" w14:paraId="000000AE">
            <w:pPr>
              <w:numPr>
                <w:ilvl w:val="0"/>
                <w:numId w:val="12"/>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Paket tour yang mencantumkan kunjungan ke toko tertentu (</w:t>
            </w:r>
            <w:r w:rsidDel="00000000" w:rsidR="00000000" w:rsidRPr="00000000">
              <w:rPr>
                <w:rFonts w:ascii="Arial" w:cs="Arial" w:eastAsia="Arial" w:hAnsi="Arial"/>
                <w:i w:val="1"/>
                <w:iCs w:val="1"/>
                <w:sz w:val="20"/>
                <w:szCs w:val="20"/>
                <w:rtl w:val="0"/>
              </w:rPr>
              <w:t xml:space="preserve">shopping stop</w:t>
            </w:r>
            <w:r w:rsidDel="00000000" w:rsidR="00000000" w:rsidRPr="00000000">
              <w:rPr>
                <w:rFonts w:ascii="Arial" w:cs="Arial" w:eastAsia="Arial" w:hAnsi="Arial"/>
                <w:sz w:val="20"/>
                <w:szCs w:val="20"/>
                <w:rtl w:val="0"/>
              </w:rPr>
              <w:t xml:space="preserve">) mewajibkan peserta mengikuti kunjungan tersebut. Apabila tidak, akan dikenakan biaya penalti yang bersifat wajib.</w:t>
            </w:r>
          </w:p>
          <w:p w:rsidR="00000000" w:rsidDel="00000000" w:rsidP="00000000" w:rsidRDefault="00000000" w:rsidRPr="00000000" w14:paraId="000000AF">
            <w:pPr>
              <w:spacing w:line="276" w:lineRule="auto"/>
              <w:jc w:val="center"/>
              <w:rPr>
                <w:rFonts w:ascii="Arial" w:cs="Arial" w:eastAsia="Arial" w:hAnsi="Arial"/>
                <w:sz w:val="20"/>
                <w:szCs w:val="20"/>
                <w:u w:val="single"/>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0">
            <w:pPr>
              <w:spacing w:line="276" w:lineRule="auto"/>
              <w:jc w:val="both"/>
              <w:rPr>
                <w:rFonts w:ascii="Arial" w:cs="Arial" w:eastAsia="Arial" w:hAnsi="Arial"/>
                <w:sz w:val="20"/>
                <w:szCs w:val="20"/>
                <w:u w:val="single"/>
              </w:rPr>
            </w:pPr>
            <w:r w:rsidDel="00000000" w:rsidR="00000000" w:rsidRPr="00000000">
              <w:rPr>
                <w:rFonts w:ascii="Arial" w:cs="Arial" w:eastAsia="Arial" w:hAnsi="Arial"/>
                <w:sz w:val="20"/>
                <w:szCs w:val="20"/>
                <w:u w:val="single"/>
                <w:rtl w:val="0"/>
              </w:rPr>
              <w:t xml:space="preserve">14. Asuransi Perjalanan</w:t>
            </w:r>
          </w:p>
          <w:p w:rsidR="00000000" w:rsidDel="00000000" w:rsidP="00000000" w:rsidRDefault="00000000" w:rsidRPr="00000000" w14:paraId="000000B1">
            <w:pPr>
              <w:numPr>
                <w:ilvl w:val="0"/>
                <w:numId w:val="13"/>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Polis asuransi perjalanan yang termasuk dalam paket tour merupakan asuransi perjalanan group atas nama PT Indah Tamasya Sentosa yang bertindak untuk dan atas nama tertanggung.</w:t>
            </w:r>
          </w:p>
          <w:p w:rsidR="00000000" w:rsidDel="00000000" w:rsidP="00000000" w:rsidRDefault="00000000" w:rsidRPr="00000000" w14:paraId="000000B2">
            <w:pPr>
              <w:numPr>
                <w:ilvl w:val="0"/>
                <w:numId w:val="13"/>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Seluruh keputusan terkait klaim asuransi merupakan kewenangan pihak asuransi atau pihak ketiga dan bersifat final serta tidak dapat diganggu gugat.</w:t>
            </w:r>
          </w:p>
          <w:p w:rsidR="00000000" w:rsidDel="00000000" w:rsidP="00000000" w:rsidRDefault="00000000" w:rsidRPr="00000000" w14:paraId="000000B3">
            <w:pPr>
              <w:numPr>
                <w:ilvl w:val="0"/>
                <w:numId w:val="13"/>
              </w:numPr>
              <w:spacing w:line="276" w:lineRule="auto"/>
              <w:ind w:left="720" w:hanging="360"/>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Atas setiap klaim biaya pertanggungan asuransi, PT Indah Tamasya Sentosa berhak melakukan pemotongan biaya administrasi sesuai dengan kebutuhan dalam proses klaim dan ketentuan manajemen.</w:t>
            </w:r>
          </w:p>
          <w:p w:rsidR="00000000" w:rsidDel="00000000" w:rsidP="00000000" w:rsidRDefault="00000000" w:rsidRPr="00000000" w14:paraId="000000B4">
            <w:pPr>
              <w:spacing w:line="276" w:lineRule="auto"/>
              <w:rPr>
                <w:rFonts w:ascii="Arial" w:cs="Arial" w:eastAsia="Arial" w:hAnsi="Arial"/>
                <w:sz w:val="20"/>
                <w:szCs w:val="20"/>
              </w:rPr>
            </w:pPr>
            <w:r w:rsidDel="00000000" w:rsidR="00000000" w:rsidRPr="00000000">
              <w:rPr>
                <w:rtl w:val="0"/>
              </w:rPr>
            </w:r>
          </w:p>
          <w:p w:rsidR="00000000" w:rsidDel="00000000" w:rsidP="00000000" w:rsidRDefault="00000000" w:rsidRPr="00000000" w14:paraId="000000B5">
            <w:pPr>
              <w:spacing w:line="276" w:lineRule="auto"/>
              <w:rPr>
                <w:rFonts w:ascii="Arial" w:cs="Arial" w:eastAsia="Arial" w:hAnsi="Arial"/>
                <w:sz w:val="20"/>
                <w:szCs w:val="20"/>
              </w:rPr>
            </w:pPr>
            <w:r w:rsidDel="00000000" w:rsidR="00000000" w:rsidRPr="00000000">
              <w:rPr>
                <w:rtl w:val="0"/>
              </w:rPr>
            </w:r>
          </w:p>
        </w:tc>
      </w:tr>
    </w:tbl>
    <w:p w:rsidR="00000000" w:rsidDel="00000000" w:rsidP="00000000" w:rsidRDefault="00000000" w:rsidRPr="00000000" w14:paraId="000000B6">
      <w:pPr>
        <w:rPr>
          <w:rFonts w:ascii="Arial" w:cs="Arial" w:eastAsia="Arial" w:hAnsi="Arial"/>
          <w:sz w:val="20"/>
          <w:szCs w:val="20"/>
        </w:rPr>
      </w:pPr>
      <w:r w:rsidDel="00000000" w:rsidR="00000000" w:rsidRPr="00000000">
        <w:rPr>
          <w:rtl w:val="0"/>
        </w:rPr>
      </w:r>
    </w:p>
    <w:sectPr>
      <w:pgSz w:h="16838" w:w="11906" w:orient="portrait"/>
      <w:pgMar w:bottom="1440" w:top="540" w:left="1440" w:right="1440" w:header="567" w:footer="56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Arial"/>
  <w:font w:name="Courier New"/>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2">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3">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5">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6">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abstractNum w:abstractNumId="7">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8">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9">
    <w:lvl w:ilvl="0">
      <w:start w:val="1"/>
      <w:numFmt w:val="decimal"/>
      <w:lvlText w:val="%1."/>
      <w:lvlJc w:val="left"/>
      <w:pPr>
        <w:ind w:left="1080" w:hanging="360"/>
      </w:pPr>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10">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1">
    <w:lvl w:ilvl="0">
      <w:start w:val="1"/>
      <w:numFmt w:val="bullet"/>
      <w:lvlText w:val="●"/>
      <w:lvlJc w:val="left"/>
      <w:pPr>
        <w:ind w:left="360" w:hanging="360"/>
      </w:pPr>
      <w:rPr>
        <w:rFonts w:ascii="Noto Sans Symbols" w:cs="Noto Sans Symbols" w:eastAsia="Noto Sans Symbols" w:hAnsi="Noto Sans Symbols"/>
        <w:sz w:val="20"/>
        <w:szCs w:val="20"/>
      </w:rPr>
    </w:lvl>
    <w:lvl w:ilvl="1">
      <w:start w:val="1"/>
      <w:numFmt w:val="bullet"/>
      <w:lvlText w:val="o"/>
      <w:lvlJc w:val="left"/>
      <w:pPr>
        <w:ind w:left="1080" w:hanging="360"/>
      </w:pPr>
      <w:rPr>
        <w:rFonts w:ascii="Courier New" w:cs="Courier New" w:eastAsia="Courier New" w:hAnsi="Courier New"/>
        <w:sz w:val="20"/>
        <w:szCs w:val="20"/>
      </w:rPr>
    </w:lvl>
    <w:lvl w:ilvl="2">
      <w:start w:val="1"/>
      <w:numFmt w:val="bullet"/>
      <w:lvlText w:val="▪"/>
      <w:lvlJc w:val="left"/>
      <w:pPr>
        <w:ind w:left="1800" w:hanging="360"/>
      </w:pPr>
      <w:rPr>
        <w:rFonts w:ascii="Noto Sans Symbols" w:cs="Noto Sans Symbols" w:eastAsia="Noto Sans Symbols" w:hAnsi="Noto Sans Symbols"/>
        <w:sz w:val="20"/>
        <w:szCs w:val="20"/>
      </w:rPr>
    </w:lvl>
    <w:lvl w:ilvl="3">
      <w:start w:val="1"/>
      <w:numFmt w:val="bullet"/>
      <w:lvlText w:val="▪"/>
      <w:lvlJc w:val="left"/>
      <w:pPr>
        <w:ind w:left="2520" w:hanging="360"/>
      </w:pPr>
      <w:rPr>
        <w:rFonts w:ascii="Noto Sans Symbols" w:cs="Noto Sans Symbols" w:eastAsia="Noto Sans Symbols" w:hAnsi="Noto Sans Symbols"/>
        <w:sz w:val="20"/>
        <w:szCs w:val="20"/>
      </w:rPr>
    </w:lvl>
    <w:lvl w:ilvl="4">
      <w:start w:val="1"/>
      <w:numFmt w:val="bullet"/>
      <w:lvlText w:val="▪"/>
      <w:lvlJc w:val="left"/>
      <w:pPr>
        <w:ind w:left="3240" w:hanging="360"/>
      </w:pPr>
      <w:rPr>
        <w:rFonts w:ascii="Noto Sans Symbols" w:cs="Noto Sans Symbols" w:eastAsia="Noto Sans Symbols" w:hAnsi="Noto Sans Symbols"/>
        <w:sz w:val="20"/>
        <w:szCs w:val="20"/>
      </w:rPr>
    </w:lvl>
    <w:lvl w:ilvl="5">
      <w:start w:val="1"/>
      <w:numFmt w:val="bullet"/>
      <w:lvlText w:val="▪"/>
      <w:lvlJc w:val="left"/>
      <w:pPr>
        <w:ind w:left="3960" w:hanging="360"/>
      </w:pPr>
      <w:rPr>
        <w:rFonts w:ascii="Noto Sans Symbols" w:cs="Noto Sans Symbols" w:eastAsia="Noto Sans Symbols" w:hAnsi="Noto Sans Symbols"/>
        <w:sz w:val="20"/>
        <w:szCs w:val="20"/>
      </w:rPr>
    </w:lvl>
    <w:lvl w:ilvl="6">
      <w:start w:val="1"/>
      <w:numFmt w:val="bullet"/>
      <w:lvlText w:val="▪"/>
      <w:lvlJc w:val="left"/>
      <w:pPr>
        <w:ind w:left="4680" w:hanging="360"/>
      </w:pPr>
      <w:rPr>
        <w:rFonts w:ascii="Noto Sans Symbols" w:cs="Noto Sans Symbols" w:eastAsia="Noto Sans Symbols" w:hAnsi="Noto Sans Symbols"/>
        <w:sz w:val="20"/>
        <w:szCs w:val="20"/>
      </w:rPr>
    </w:lvl>
    <w:lvl w:ilvl="7">
      <w:start w:val="1"/>
      <w:numFmt w:val="bullet"/>
      <w:lvlText w:val="▪"/>
      <w:lvlJc w:val="left"/>
      <w:pPr>
        <w:ind w:left="5400" w:hanging="360"/>
      </w:pPr>
      <w:rPr>
        <w:rFonts w:ascii="Noto Sans Symbols" w:cs="Noto Sans Symbols" w:eastAsia="Noto Sans Symbols" w:hAnsi="Noto Sans Symbols"/>
        <w:sz w:val="20"/>
        <w:szCs w:val="20"/>
      </w:rPr>
    </w:lvl>
    <w:lvl w:ilvl="8">
      <w:start w:val="1"/>
      <w:numFmt w:val="bullet"/>
      <w:lvlText w:val="▪"/>
      <w:lvlJc w:val="left"/>
      <w:pPr>
        <w:ind w:left="6120" w:hanging="360"/>
      </w:pPr>
      <w:rPr>
        <w:rFonts w:ascii="Noto Sans Symbols" w:cs="Noto Sans Symbols" w:eastAsia="Noto Sans Symbols" w:hAnsi="Noto Sans Symbols"/>
        <w:sz w:val="20"/>
        <w:szCs w:val="20"/>
      </w:rPr>
    </w:lvl>
  </w:abstractNum>
  <w:abstractNum w:abstractNumId="12">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3">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4">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abstractNum w:abstractNumId="1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16">
    <w:lvl w:ilvl="0">
      <w:start w:val="1"/>
      <w:numFmt w:val="decimal"/>
      <w:lvlText w:val="%1."/>
      <w:lvlJc w:val="left"/>
      <w:pPr>
        <w:ind w:left="720" w:hanging="360"/>
      </w:pPr>
      <w:rPr/>
    </w:lvl>
    <w:lvl w:ilvl="1">
      <w:start w:val="1"/>
      <w:numFmt w:val="decimal"/>
      <w:lvlText w:val="%2."/>
      <w:lvlJc w:val="left"/>
      <w:pPr>
        <w:ind w:left="1440" w:hanging="360"/>
      </w:pPr>
      <w:rPr/>
    </w:lvl>
    <w:lvl w:ilvl="2">
      <w:start w:val="1"/>
      <w:numFmt w:val="decimal"/>
      <w:lvlText w:val="%3."/>
      <w:lvlJc w:val="left"/>
      <w:pPr>
        <w:ind w:left="2160" w:hanging="360"/>
      </w:pPr>
      <w:rPr/>
    </w:lvl>
    <w:lvl w:ilvl="3">
      <w:start w:val="1"/>
      <w:numFmt w:val="decimal"/>
      <w:lvlText w:val="%4."/>
      <w:lvlJc w:val="left"/>
      <w:pPr>
        <w:ind w:left="2880" w:hanging="360"/>
      </w:pPr>
      <w:rPr/>
    </w:lvl>
    <w:lvl w:ilvl="4">
      <w:start w:val="1"/>
      <w:numFmt w:val="decimal"/>
      <w:lvlText w:val="%5."/>
      <w:lvlJc w:val="left"/>
      <w:pPr>
        <w:ind w:left="3600" w:hanging="360"/>
      </w:pPr>
      <w:rPr/>
    </w:lvl>
    <w:lvl w:ilvl="5">
      <w:start w:val="1"/>
      <w:numFmt w:val="decimal"/>
      <w:lvlText w:val="%6."/>
      <w:lvlJc w:val="left"/>
      <w:pPr>
        <w:ind w:left="4320" w:hanging="360"/>
      </w:pPr>
      <w:rPr/>
    </w:lvl>
    <w:lvl w:ilvl="6">
      <w:start w:val="1"/>
      <w:numFmt w:val="decimal"/>
      <w:lvlText w:val="%7."/>
      <w:lvlJc w:val="left"/>
      <w:pPr>
        <w:ind w:left="5040" w:hanging="360"/>
      </w:pPr>
      <w:rPr/>
    </w:lvl>
    <w:lvl w:ilvl="7">
      <w:start w:val="1"/>
      <w:numFmt w:val="decimal"/>
      <w:lvlText w:val="%8."/>
      <w:lvlJc w:val="left"/>
      <w:pPr>
        <w:ind w:left="5760" w:hanging="360"/>
      </w:pPr>
      <w:rPr/>
    </w:lvl>
    <w:lvl w:ilvl="8">
      <w:start w:val="1"/>
      <w:numFmt w:val="decimal"/>
      <w:lvlText w:val="%9."/>
      <w:lvlJc w:val="left"/>
      <w:pPr>
        <w:ind w:left="6480" w:hanging="360"/>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ID"/>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80" w:before="360" w:lineRule="auto"/>
    </w:pPr>
    <w:rPr>
      <w:color w:val="2f5496"/>
      <w:sz w:val="40"/>
      <w:szCs w:val="40"/>
    </w:rPr>
  </w:style>
  <w:style w:type="paragraph" w:styleId="Heading2">
    <w:name w:val="heading 2"/>
    <w:basedOn w:val="Normal"/>
    <w:next w:val="Normal"/>
    <w:pPr>
      <w:keepNext w:val="1"/>
      <w:keepLines w:val="1"/>
      <w:spacing w:after="80" w:before="160" w:lineRule="auto"/>
    </w:pPr>
    <w:rPr>
      <w:color w:val="2f5496"/>
      <w:sz w:val="32"/>
      <w:szCs w:val="32"/>
    </w:rPr>
  </w:style>
  <w:style w:type="paragraph" w:styleId="Heading3">
    <w:name w:val="heading 3"/>
    <w:basedOn w:val="Normal"/>
    <w:next w:val="Normal"/>
    <w:pPr>
      <w:keepNext w:val="1"/>
      <w:keepLines w:val="1"/>
      <w:spacing w:after="80" w:before="160" w:lineRule="auto"/>
    </w:pPr>
    <w:rPr>
      <w:color w:val="2f5496"/>
      <w:sz w:val="28"/>
      <w:szCs w:val="28"/>
    </w:rPr>
  </w:style>
  <w:style w:type="paragraph" w:styleId="Heading4">
    <w:name w:val="heading 4"/>
    <w:basedOn w:val="Normal"/>
    <w:next w:val="Normal"/>
    <w:pPr>
      <w:keepNext w:val="1"/>
      <w:keepLines w:val="1"/>
      <w:spacing w:after="40" w:before="80" w:lineRule="auto"/>
    </w:pPr>
    <w:rPr>
      <w:i w:val="1"/>
      <w:iCs w:val="1"/>
      <w:color w:val="2f5496"/>
    </w:rPr>
  </w:style>
  <w:style w:type="paragraph" w:styleId="Heading5">
    <w:name w:val="heading 5"/>
    <w:basedOn w:val="Normal"/>
    <w:next w:val="Normal"/>
    <w:pPr>
      <w:keepNext w:val="1"/>
      <w:keepLines w:val="1"/>
      <w:spacing w:after="40" w:before="80" w:lineRule="auto"/>
    </w:pPr>
    <w:rPr>
      <w:color w:val="2f5496"/>
    </w:rPr>
  </w:style>
  <w:style w:type="paragraph" w:styleId="Heading6">
    <w:name w:val="heading 6"/>
    <w:basedOn w:val="Normal"/>
    <w:next w:val="Normal"/>
    <w:pPr>
      <w:keepNext w:val="1"/>
      <w:keepLines w:val="1"/>
      <w:spacing w:after="0" w:before="40" w:lineRule="auto"/>
    </w:pPr>
    <w:rPr>
      <w:i w:val="1"/>
      <w:iCs w:val="1"/>
      <w:color w:val="595959"/>
    </w:rPr>
  </w:style>
  <w:style w:type="paragraph" w:styleId="Title">
    <w:name w:val="Title"/>
    <w:basedOn w:val="Normal"/>
    <w:next w:val="Normal"/>
    <w:pPr>
      <w:spacing w:after="80" w:line="240" w:lineRule="auto"/>
    </w:pPr>
    <w:rPr>
      <w:sz w:val="56"/>
      <w:szCs w:val="56"/>
    </w:rPr>
  </w:style>
  <w:style w:type="paragraph" w:styleId="Subtitle">
    <w:name w:val="Subtitle"/>
    <w:basedOn w:val="Normal"/>
    <w:next w:val="Normal"/>
    <w:pPr/>
    <w:rPr>
      <w:color w:val="595959"/>
      <w:sz w:val="28"/>
      <w:szCs w:val="2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15.0" w:type="dxa"/>
        <w:left w:w="15.0" w:type="dxa"/>
        <w:bottom w:w="15.0" w:type="dxa"/>
        <w:right w:w="15.0" w:type="dxa"/>
      </w:tblCellMar>
    </w:tblPr>
  </w:style>
  <w:style w:type="table" w:styleId="Table4">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4.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sTAXByuOdVGLHBwVRT4osUSO+eQ==">CgMxLjA4AHIhMVdIdUtvUDJscDdGbnJJTVVHOERRc0NJTEdsYVhaRzN2</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